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B2" w:rsidRDefault="00CE62B2" w:rsidP="002F2215">
      <w:pPr>
        <w:spacing w:line="340" w:lineRule="exact"/>
        <w:ind w:left="2"/>
        <w:jc w:val="center"/>
        <w:rPr>
          <w:w w:val="200"/>
          <w:sz w:val="20"/>
        </w:rPr>
      </w:pPr>
      <w:r>
        <w:rPr>
          <w:rFonts w:hint="eastAsia"/>
          <w:w w:val="200"/>
          <w:sz w:val="20"/>
        </w:rPr>
        <w:t>契　約　書</w:t>
      </w:r>
      <w:r w:rsidR="00804D54">
        <w:rPr>
          <w:rFonts w:hint="eastAsia"/>
          <w:w w:val="200"/>
          <w:sz w:val="20"/>
        </w:rPr>
        <w:t>（案）</w:t>
      </w:r>
    </w:p>
    <w:p w:rsidR="00CE62B2" w:rsidRDefault="00CE62B2" w:rsidP="002F2215">
      <w:pPr>
        <w:spacing w:line="340" w:lineRule="exact"/>
        <w:rPr>
          <w:sz w:val="20"/>
        </w:rPr>
      </w:pPr>
    </w:p>
    <w:p w:rsidR="00CE62B2" w:rsidRPr="004358E5" w:rsidRDefault="00860929" w:rsidP="002F2215">
      <w:pPr>
        <w:spacing w:line="340" w:lineRule="exact"/>
        <w:rPr>
          <w:rFonts w:ascii="ＭＳ 明朝" w:hAnsi="ＭＳ 明朝"/>
          <w:sz w:val="20"/>
        </w:rPr>
      </w:pPr>
      <w:r>
        <w:rPr>
          <w:rFonts w:ascii="ＭＳ 明朝" w:hAnsi="ＭＳ 明朝" w:hint="eastAsia"/>
          <w:sz w:val="20"/>
        </w:rPr>
        <w:t xml:space="preserve">　広島市（以下、「発注者</w:t>
      </w:r>
      <w:r w:rsidR="00CE62B2">
        <w:rPr>
          <w:rFonts w:ascii="ＭＳ 明朝" w:hAnsi="ＭＳ 明朝" w:hint="eastAsia"/>
          <w:sz w:val="20"/>
        </w:rPr>
        <w:t>」という。）と、</w:t>
      </w:r>
      <w:r w:rsidR="00296803">
        <w:rPr>
          <w:rFonts w:hAnsi="ＭＳ 明朝" w:hint="eastAsia"/>
          <w:color w:val="FF0000"/>
        </w:rPr>
        <w:t xml:space="preserve">　　　　　　　　　　　　　</w:t>
      </w:r>
      <w:r>
        <w:rPr>
          <w:rFonts w:ascii="ＭＳ 明朝" w:hAnsi="ＭＳ 明朝" w:hint="eastAsia"/>
          <w:sz w:val="20"/>
        </w:rPr>
        <w:t>（以下、「受注者</w:t>
      </w:r>
      <w:r w:rsidR="00CE62B2">
        <w:rPr>
          <w:rFonts w:ascii="ＭＳ 明朝" w:hAnsi="ＭＳ 明朝" w:hint="eastAsia"/>
          <w:sz w:val="20"/>
        </w:rPr>
        <w:t>」という。）</w:t>
      </w:r>
      <w:r w:rsidR="00CE62B2" w:rsidRPr="004358E5">
        <w:rPr>
          <w:rFonts w:ascii="ＭＳ 明朝" w:hAnsi="ＭＳ 明朝" w:hint="eastAsia"/>
          <w:sz w:val="20"/>
        </w:rPr>
        <w:t>とは、広島市</w:t>
      </w:r>
      <w:r w:rsidR="008455BA" w:rsidRPr="004358E5">
        <w:rPr>
          <w:rFonts w:ascii="ＭＳ 明朝" w:hAnsi="ＭＳ 明朝" w:hint="eastAsia"/>
          <w:sz w:val="20"/>
        </w:rPr>
        <w:t>立広島みらい創生高等学校</w:t>
      </w:r>
      <w:r w:rsidR="00CE62B2" w:rsidRPr="004358E5">
        <w:rPr>
          <w:rFonts w:ascii="ＭＳ 明朝" w:hAnsi="ＭＳ 明朝" w:hint="eastAsia"/>
          <w:sz w:val="20"/>
        </w:rPr>
        <w:t>で使用する電気の需給に関し次のとおり契約を締結する。</w:t>
      </w:r>
    </w:p>
    <w:p w:rsidR="00CE62B2" w:rsidRPr="004358E5" w:rsidRDefault="00CE62B2" w:rsidP="002F2215">
      <w:pPr>
        <w:spacing w:line="340" w:lineRule="exact"/>
        <w:rPr>
          <w:rFonts w:ascii="ＭＳ 明朝" w:hAnsi="ＭＳ 明朝"/>
          <w:sz w:val="20"/>
        </w:rPr>
      </w:pPr>
      <w:r w:rsidRPr="004358E5">
        <w:rPr>
          <w:rFonts w:ascii="ＭＳ 明朝" w:hAnsi="ＭＳ 明朝" w:hint="eastAsia"/>
          <w:sz w:val="20"/>
        </w:rPr>
        <w:t xml:space="preserve">　（契約の目的）</w:t>
      </w:r>
    </w:p>
    <w:p w:rsidR="00CE62B2" w:rsidRDefault="00860929"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第１条　受注者は、別紙仕様書に基づき発注者</w:t>
      </w:r>
      <w:r w:rsidR="00CE62B2" w:rsidRPr="004358E5">
        <w:rPr>
          <w:rFonts w:ascii="ＭＳ 明朝" w:hAnsi="ＭＳ 明朝" w:hint="eastAsia"/>
          <w:sz w:val="20"/>
        </w:rPr>
        <w:t>の広島市</w:t>
      </w:r>
      <w:r w:rsidR="008455BA" w:rsidRPr="004358E5">
        <w:rPr>
          <w:rFonts w:ascii="ＭＳ 明朝" w:hAnsi="ＭＳ 明朝" w:hint="eastAsia"/>
          <w:sz w:val="20"/>
        </w:rPr>
        <w:t>立広島みらい創生高等学校</w:t>
      </w:r>
      <w:r w:rsidRPr="004358E5">
        <w:rPr>
          <w:rFonts w:ascii="ＭＳ 明朝" w:hAnsi="ＭＳ 明朝" w:hint="eastAsia"/>
          <w:sz w:val="20"/>
        </w:rPr>
        <w:t>で使用する電力を需要に応じて供給し、発注者は受注者</w:t>
      </w:r>
      <w:r w:rsidR="00CE62B2" w:rsidRPr="004358E5">
        <w:rPr>
          <w:rFonts w:ascii="ＭＳ 明朝" w:hAnsi="ＭＳ 明朝" w:hint="eastAsia"/>
          <w:sz w:val="20"/>
        </w:rPr>
        <w:t>にその対価（以下、「電気料金」という。）を支払</w:t>
      </w:r>
      <w:r w:rsidR="00CE62B2">
        <w:rPr>
          <w:rFonts w:ascii="ＭＳ 明朝" w:hAnsi="ＭＳ 明朝" w:hint="eastAsia"/>
          <w:sz w:val="20"/>
        </w:rPr>
        <w:t>うものとする。</w:t>
      </w:r>
    </w:p>
    <w:p w:rsidR="00CE62B2" w:rsidRDefault="00CE62B2" w:rsidP="002F2215">
      <w:pPr>
        <w:spacing w:line="340" w:lineRule="exact"/>
        <w:ind w:left="200" w:hangingChars="100" w:hanging="200"/>
        <w:rPr>
          <w:rFonts w:ascii="ＭＳ 明朝" w:hAnsi="ＭＳ 明朝"/>
          <w:sz w:val="20"/>
        </w:rPr>
      </w:pPr>
      <w:r>
        <w:rPr>
          <w:rFonts w:ascii="ＭＳ 明朝" w:hAnsi="ＭＳ 明朝" w:hint="eastAsia"/>
          <w:sz w:val="20"/>
        </w:rPr>
        <w:t xml:space="preserve">　（契約金額）</w:t>
      </w:r>
    </w:p>
    <w:p w:rsidR="00CE62B2" w:rsidRDefault="00CE62B2" w:rsidP="002F2215">
      <w:pPr>
        <w:spacing w:line="340" w:lineRule="exact"/>
        <w:ind w:left="200" w:hangingChars="100" w:hanging="200"/>
        <w:rPr>
          <w:rFonts w:ascii="ＭＳ 明朝" w:hAnsi="ＭＳ 明朝"/>
          <w:sz w:val="20"/>
        </w:rPr>
      </w:pPr>
      <w:r>
        <w:rPr>
          <w:rFonts w:ascii="ＭＳ 明朝" w:hAnsi="ＭＳ 明朝" w:hint="eastAsia"/>
          <w:sz w:val="20"/>
        </w:rPr>
        <w:t>第２条　契約金額は、次のとおりとする。</w:t>
      </w:r>
    </w:p>
    <w:tbl>
      <w:tblPr>
        <w:tblW w:w="8494"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7229"/>
      </w:tblGrid>
      <w:tr w:rsidR="00860929" w:rsidTr="00860929">
        <w:trPr>
          <w:trHeight w:val="653"/>
        </w:trPr>
        <w:tc>
          <w:tcPr>
            <w:tcW w:w="1265" w:type="dxa"/>
            <w:vAlign w:val="center"/>
          </w:tcPr>
          <w:p w:rsidR="00860929" w:rsidRDefault="00860929" w:rsidP="002F2215">
            <w:pPr>
              <w:spacing w:line="340" w:lineRule="exact"/>
              <w:ind w:left="262" w:hangingChars="100" w:hanging="262"/>
              <w:rPr>
                <w:rFonts w:ascii="ＭＳ 明朝" w:hAnsi="ＭＳ 明朝"/>
                <w:sz w:val="20"/>
              </w:rPr>
            </w:pPr>
            <w:r w:rsidRPr="008455BA">
              <w:rPr>
                <w:rFonts w:ascii="ＭＳ 明朝" w:hAnsi="ＭＳ 明朝" w:hint="eastAsia"/>
                <w:spacing w:val="31"/>
                <w:kern w:val="0"/>
                <w:sz w:val="20"/>
                <w:fitText w:val="990" w:id="-222103296"/>
              </w:rPr>
              <w:t>基本料</w:t>
            </w:r>
            <w:r w:rsidRPr="008455BA">
              <w:rPr>
                <w:rFonts w:ascii="ＭＳ 明朝" w:hAnsi="ＭＳ 明朝" w:hint="eastAsia"/>
                <w:spacing w:val="2"/>
                <w:kern w:val="0"/>
                <w:sz w:val="20"/>
                <w:fitText w:val="990" w:id="-222103296"/>
              </w:rPr>
              <w:t>金</w:t>
            </w:r>
          </w:p>
          <w:p w:rsidR="00860929" w:rsidRDefault="00860929" w:rsidP="002F2215">
            <w:pPr>
              <w:spacing w:line="340" w:lineRule="exact"/>
              <w:ind w:left="262" w:hangingChars="100" w:hanging="262"/>
              <w:rPr>
                <w:rFonts w:ascii="ＭＳ 明朝" w:hAnsi="ＭＳ 明朝"/>
                <w:sz w:val="20"/>
              </w:rPr>
            </w:pPr>
            <w:r w:rsidRPr="008455BA">
              <w:rPr>
                <w:rFonts w:ascii="ＭＳ 明朝" w:hAnsi="ＭＳ 明朝" w:hint="eastAsia"/>
                <w:spacing w:val="31"/>
                <w:kern w:val="0"/>
                <w:sz w:val="20"/>
                <w:fitText w:val="990" w:id="-222103295"/>
              </w:rPr>
              <w:t xml:space="preserve">単　　</w:t>
            </w:r>
            <w:r w:rsidRPr="008455BA">
              <w:rPr>
                <w:rFonts w:ascii="ＭＳ 明朝" w:hAnsi="ＭＳ 明朝" w:hint="eastAsia"/>
                <w:spacing w:val="2"/>
                <w:kern w:val="0"/>
                <w:sz w:val="20"/>
                <w:fitText w:val="990" w:id="-222103295"/>
              </w:rPr>
              <w:t>価</w:t>
            </w:r>
          </w:p>
        </w:tc>
        <w:tc>
          <w:tcPr>
            <w:tcW w:w="7229" w:type="dxa"/>
            <w:vAlign w:val="center"/>
          </w:tcPr>
          <w:p w:rsidR="00860929" w:rsidRPr="00986B80" w:rsidRDefault="00986B80" w:rsidP="002F2215">
            <w:pPr>
              <w:spacing w:line="340" w:lineRule="exact"/>
              <w:jc w:val="right"/>
              <w:rPr>
                <w:rFonts w:ascii="ＭＳ 明朝" w:hAnsi="ＭＳ 明朝"/>
                <w:color w:val="000000" w:themeColor="text1"/>
                <w:sz w:val="20"/>
              </w:rPr>
            </w:pPr>
            <w:r w:rsidRPr="00986B80">
              <w:rPr>
                <w:rFonts w:ascii="ＭＳ 明朝" w:hAnsi="ＭＳ 明朝" w:hint="eastAsia"/>
                <w:color w:val="000000" w:themeColor="text1"/>
                <w:sz w:val="20"/>
              </w:rPr>
              <w:t xml:space="preserve">　○，○○○．○○</w:t>
            </w:r>
            <w:r w:rsidR="00860929" w:rsidRPr="00986B80">
              <w:rPr>
                <w:rFonts w:ascii="ＭＳ 明朝" w:hAnsi="ＭＳ 明朝" w:hint="eastAsia"/>
                <w:color w:val="000000" w:themeColor="text1"/>
                <w:sz w:val="20"/>
              </w:rPr>
              <w:t>円／</w:t>
            </w:r>
            <w:r w:rsidR="00296803" w:rsidRPr="00986B80">
              <w:rPr>
                <w:rFonts w:ascii="ＭＳ 明朝" w:hAnsi="ＭＳ 明朝" w:hint="eastAsia"/>
                <w:color w:val="000000" w:themeColor="text1"/>
                <w:sz w:val="20"/>
              </w:rPr>
              <w:t xml:space="preserve"> </w:t>
            </w:r>
            <w:r w:rsidR="00860929" w:rsidRPr="00986B80">
              <w:rPr>
                <w:rFonts w:ascii="ＭＳ 明朝" w:hAnsi="ＭＳ 明朝" w:hint="eastAsia"/>
                <w:color w:val="000000" w:themeColor="text1"/>
                <w:sz w:val="20"/>
              </w:rPr>
              <w:t>kW（消費税及び地方消費税を含む。）</w:t>
            </w:r>
          </w:p>
        </w:tc>
      </w:tr>
      <w:tr w:rsidR="00860929" w:rsidTr="00860929">
        <w:trPr>
          <w:cantSplit/>
          <w:trHeight w:val="634"/>
        </w:trPr>
        <w:tc>
          <w:tcPr>
            <w:tcW w:w="1265" w:type="dxa"/>
            <w:vAlign w:val="center"/>
          </w:tcPr>
          <w:p w:rsidR="00860929" w:rsidRDefault="00860929" w:rsidP="002F2215">
            <w:pPr>
              <w:spacing w:line="340" w:lineRule="exact"/>
              <w:ind w:left="200" w:hangingChars="100" w:hanging="200"/>
              <w:rPr>
                <w:rFonts w:ascii="ＭＳ 明朝" w:hAnsi="ＭＳ 明朝"/>
                <w:sz w:val="20"/>
              </w:rPr>
            </w:pPr>
            <w:r>
              <w:rPr>
                <w:rFonts w:ascii="ＭＳ 明朝" w:hAnsi="ＭＳ 明朝" w:hint="eastAsia"/>
                <w:sz w:val="20"/>
              </w:rPr>
              <w:t>電力量料金</w:t>
            </w:r>
          </w:p>
          <w:p w:rsidR="00860929" w:rsidRDefault="00860929" w:rsidP="002F2215">
            <w:pPr>
              <w:spacing w:line="340" w:lineRule="exact"/>
              <w:ind w:left="200" w:hangingChars="100" w:hanging="200"/>
              <w:rPr>
                <w:rFonts w:ascii="ＭＳ 明朝" w:hAnsi="ＭＳ 明朝"/>
                <w:sz w:val="20"/>
              </w:rPr>
            </w:pPr>
            <w:r>
              <w:rPr>
                <w:rFonts w:ascii="ＭＳ 明朝" w:hAnsi="ＭＳ 明朝" w:hint="eastAsia"/>
                <w:sz w:val="20"/>
              </w:rPr>
              <w:t>単　　　価</w:t>
            </w:r>
          </w:p>
        </w:tc>
        <w:tc>
          <w:tcPr>
            <w:tcW w:w="7229" w:type="dxa"/>
            <w:vAlign w:val="center"/>
          </w:tcPr>
          <w:p w:rsidR="00860929" w:rsidRPr="00986B80" w:rsidRDefault="00986B80" w:rsidP="002F2215">
            <w:pPr>
              <w:spacing w:line="340" w:lineRule="exact"/>
              <w:jc w:val="right"/>
              <w:rPr>
                <w:rFonts w:ascii="ＭＳ 明朝" w:hAnsi="ＭＳ 明朝"/>
                <w:color w:val="000000" w:themeColor="text1"/>
                <w:sz w:val="20"/>
              </w:rPr>
            </w:pPr>
            <w:r w:rsidRPr="00986B80">
              <w:rPr>
                <w:rFonts w:ascii="ＭＳ 明朝" w:hAnsi="ＭＳ 明朝" w:hint="eastAsia"/>
                <w:color w:val="000000" w:themeColor="text1"/>
                <w:sz w:val="20"/>
              </w:rPr>
              <w:t>○○．○○</w:t>
            </w:r>
            <w:r w:rsidR="00860929" w:rsidRPr="00986B80">
              <w:rPr>
                <w:rFonts w:ascii="ＭＳ 明朝" w:hAnsi="ＭＳ 明朝" w:hint="eastAsia"/>
                <w:color w:val="000000" w:themeColor="text1"/>
                <w:sz w:val="20"/>
              </w:rPr>
              <w:t>円／kWh（消費税及び地方消費税を含む。）</w:t>
            </w:r>
          </w:p>
        </w:tc>
      </w:tr>
    </w:tbl>
    <w:p w:rsidR="00CE62B2" w:rsidRDefault="00CE62B2" w:rsidP="002F2215">
      <w:pPr>
        <w:spacing w:line="340" w:lineRule="exact"/>
        <w:ind w:left="200" w:hangingChars="100" w:hanging="200"/>
        <w:rPr>
          <w:rFonts w:ascii="ＭＳ 明朝" w:hAnsi="ＭＳ 明朝"/>
          <w:sz w:val="20"/>
        </w:rPr>
      </w:pPr>
      <w:r>
        <w:rPr>
          <w:rFonts w:ascii="ＭＳ 明朝" w:hAnsi="ＭＳ 明朝" w:hint="eastAsia"/>
          <w:sz w:val="20"/>
        </w:rPr>
        <w:t>２</w:t>
      </w:r>
      <w:r w:rsidR="00860929">
        <w:rPr>
          <w:rFonts w:ascii="ＭＳ 明朝" w:hAnsi="ＭＳ 明朝" w:hint="eastAsia"/>
          <w:sz w:val="20"/>
        </w:rPr>
        <w:t xml:space="preserve">　受注者の発電費用</w:t>
      </w:r>
      <w:r w:rsidR="00286B40">
        <w:rPr>
          <w:rFonts w:ascii="ＭＳ 明朝" w:hAnsi="ＭＳ 明朝" w:hint="eastAsia"/>
          <w:sz w:val="20"/>
        </w:rPr>
        <w:t>等</w:t>
      </w:r>
      <w:r w:rsidR="00017E6D">
        <w:rPr>
          <w:rFonts w:ascii="ＭＳ 明朝" w:hAnsi="ＭＳ 明朝" w:hint="eastAsia"/>
          <w:sz w:val="20"/>
        </w:rPr>
        <w:t>の変動</w:t>
      </w:r>
      <w:r w:rsidR="00860929">
        <w:rPr>
          <w:rFonts w:ascii="ＭＳ 明朝" w:hAnsi="ＭＳ 明朝" w:hint="eastAsia"/>
          <w:sz w:val="20"/>
        </w:rPr>
        <w:t>により契約金額の改定を必要とするときは、発注者と受注者とが協議して、</w:t>
      </w:r>
      <w:r>
        <w:rPr>
          <w:rFonts w:ascii="ＭＳ 明朝" w:hAnsi="ＭＳ 明朝" w:hint="eastAsia"/>
          <w:sz w:val="20"/>
        </w:rPr>
        <w:t>これを改定できる。</w:t>
      </w:r>
    </w:p>
    <w:p w:rsidR="00CE62B2" w:rsidRDefault="00CE62B2" w:rsidP="002F2215">
      <w:pPr>
        <w:spacing w:line="340" w:lineRule="exact"/>
        <w:ind w:left="200" w:hangingChars="100" w:hanging="200"/>
        <w:rPr>
          <w:rFonts w:ascii="ＭＳ 明朝" w:hAnsi="ＭＳ 明朝"/>
          <w:sz w:val="20"/>
        </w:rPr>
      </w:pPr>
      <w:r>
        <w:rPr>
          <w:rFonts w:ascii="ＭＳ 明朝" w:hAnsi="ＭＳ 明朝" w:hint="eastAsia"/>
          <w:sz w:val="20"/>
        </w:rPr>
        <w:t xml:space="preserve">　（契約期間）</w:t>
      </w:r>
    </w:p>
    <w:p w:rsidR="00CE62B2" w:rsidRPr="004358E5" w:rsidRDefault="00860929" w:rsidP="002F2215">
      <w:pPr>
        <w:spacing w:line="340" w:lineRule="exact"/>
        <w:ind w:left="200" w:hangingChars="100" w:hanging="200"/>
        <w:rPr>
          <w:rFonts w:ascii="ＭＳ 明朝" w:hAnsi="ＭＳ 明朝"/>
          <w:sz w:val="20"/>
        </w:rPr>
      </w:pPr>
      <w:r>
        <w:rPr>
          <w:rFonts w:ascii="ＭＳ 明朝" w:hAnsi="ＭＳ 明朝" w:hint="eastAsia"/>
          <w:sz w:val="20"/>
        </w:rPr>
        <w:t>第３</w:t>
      </w:r>
      <w:r w:rsidRPr="004358E5">
        <w:rPr>
          <w:rFonts w:ascii="ＭＳ 明朝" w:hAnsi="ＭＳ 明朝" w:hint="eastAsia"/>
          <w:sz w:val="20"/>
        </w:rPr>
        <w:t>条　契約期間は、</w:t>
      </w:r>
      <w:r w:rsidR="000D26E0" w:rsidRPr="004358E5">
        <w:rPr>
          <w:rFonts w:ascii="ＭＳ 明朝" w:hAnsi="ＭＳ 明朝" w:hint="eastAsia"/>
          <w:sz w:val="20"/>
        </w:rPr>
        <w:t>令和</w:t>
      </w:r>
      <w:r w:rsidR="00951929" w:rsidRPr="004358E5">
        <w:rPr>
          <w:rFonts w:ascii="ＭＳ 明朝" w:hAnsi="ＭＳ 明朝" w:hint="eastAsia"/>
          <w:sz w:val="20"/>
        </w:rPr>
        <w:t>５</w:t>
      </w:r>
      <w:r w:rsidR="00ED6484" w:rsidRPr="004358E5">
        <w:rPr>
          <w:rFonts w:ascii="ＭＳ 明朝" w:hAnsi="ＭＳ 明朝" w:hint="eastAsia"/>
          <w:sz w:val="20"/>
        </w:rPr>
        <w:t>年１月○○日</w:t>
      </w:r>
      <w:r w:rsidR="000D26E0" w:rsidRPr="004358E5">
        <w:rPr>
          <w:rFonts w:ascii="ＭＳ 明朝" w:hAnsi="ＭＳ 明朝" w:hint="eastAsia"/>
          <w:sz w:val="20"/>
        </w:rPr>
        <w:t>から令和</w:t>
      </w:r>
      <w:r w:rsidR="00951929" w:rsidRPr="004358E5">
        <w:rPr>
          <w:rFonts w:ascii="ＭＳ 明朝" w:hAnsi="ＭＳ 明朝" w:hint="eastAsia"/>
          <w:sz w:val="20"/>
        </w:rPr>
        <w:t>６</w:t>
      </w:r>
      <w:r w:rsidR="00CE62B2" w:rsidRPr="004358E5">
        <w:rPr>
          <w:rFonts w:ascii="ＭＳ 明朝" w:hAnsi="ＭＳ 明朝" w:hint="eastAsia"/>
          <w:sz w:val="20"/>
        </w:rPr>
        <w:t>年</w:t>
      </w:r>
      <w:r w:rsidR="00D13895" w:rsidRPr="004358E5">
        <w:rPr>
          <w:rFonts w:ascii="ＭＳ 明朝" w:hAnsi="ＭＳ 明朝" w:hint="eastAsia"/>
          <w:sz w:val="20"/>
        </w:rPr>
        <w:t>３</w:t>
      </w:r>
      <w:r w:rsidR="00CE62B2" w:rsidRPr="004358E5">
        <w:rPr>
          <w:rFonts w:ascii="ＭＳ 明朝" w:hAnsi="ＭＳ 明朝" w:hint="eastAsia"/>
          <w:sz w:val="20"/>
        </w:rPr>
        <w:t>月</w:t>
      </w:r>
      <w:r w:rsidR="00D13895" w:rsidRPr="004358E5">
        <w:rPr>
          <w:rFonts w:ascii="ＭＳ 明朝" w:hAnsi="ＭＳ 明朝" w:hint="eastAsia"/>
          <w:sz w:val="20"/>
        </w:rPr>
        <w:t>３１</w:t>
      </w:r>
      <w:r w:rsidR="00CE62B2" w:rsidRPr="004358E5">
        <w:rPr>
          <w:rFonts w:ascii="ＭＳ 明朝" w:hAnsi="ＭＳ 明朝" w:hint="eastAsia"/>
          <w:sz w:val="20"/>
        </w:rPr>
        <w:t>日までとする。(地方自治法第２３４条の３に基づく長期継続契約)</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（履行期間）</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第４条　履行</w:t>
      </w:r>
      <w:r w:rsidR="00860929" w:rsidRPr="004358E5">
        <w:rPr>
          <w:rFonts w:ascii="ＭＳ 明朝" w:hAnsi="ＭＳ 明朝" w:hint="eastAsia"/>
          <w:sz w:val="20"/>
        </w:rPr>
        <w:t>期間は、</w:t>
      </w:r>
      <w:r w:rsidR="000D26E0" w:rsidRPr="004358E5">
        <w:rPr>
          <w:rFonts w:ascii="ＭＳ 明朝" w:hAnsi="ＭＳ 明朝" w:hint="eastAsia"/>
          <w:sz w:val="20"/>
        </w:rPr>
        <w:t>令和</w:t>
      </w:r>
      <w:r w:rsidR="00951929" w:rsidRPr="004358E5">
        <w:rPr>
          <w:rFonts w:ascii="ＭＳ 明朝" w:hAnsi="ＭＳ 明朝" w:hint="eastAsia"/>
          <w:sz w:val="20"/>
        </w:rPr>
        <w:t>５</w:t>
      </w:r>
      <w:r w:rsidR="00A51A74" w:rsidRPr="004358E5">
        <w:rPr>
          <w:rFonts w:ascii="ＭＳ 明朝" w:hAnsi="ＭＳ 明朝" w:hint="eastAsia"/>
          <w:sz w:val="20"/>
        </w:rPr>
        <w:t>年</w:t>
      </w:r>
      <w:r w:rsidR="00D84A37" w:rsidRPr="004358E5">
        <w:rPr>
          <w:rFonts w:ascii="ＭＳ 明朝" w:hAnsi="ＭＳ 明朝" w:hint="eastAsia"/>
          <w:sz w:val="20"/>
        </w:rPr>
        <w:t>４</w:t>
      </w:r>
      <w:r w:rsidR="00A51A74" w:rsidRPr="004358E5">
        <w:rPr>
          <w:rFonts w:ascii="ＭＳ 明朝" w:hAnsi="ＭＳ 明朝" w:hint="eastAsia"/>
          <w:sz w:val="20"/>
        </w:rPr>
        <w:t>月</w:t>
      </w:r>
      <w:r w:rsidR="00EA71E3" w:rsidRPr="004358E5">
        <w:rPr>
          <w:rFonts w:ascii="ＭＳ 明朝" w:hAnsi="ＭＳ 明朝" w:hint="eastAsia"/>
          <w:sz w:val="20"/>
        </w:rPr>
        <w:t>１</w:t>
      </w:r>
      <w:r w:rsidR="00A51A74" w:rsidRPr="004358E5">
        <w:rPr>
          <w:rFonts w:ascii="ＭＳ 明朝" w:hAnsi="ＭＳ 明朝" w:hint="eastAsia"/>
          <w:sz w:val="20"/>
        </w:rPr>
        <w:t>日から</w:t>
      </w:r>
      <w:r w:rsidR="00D869F5" w:rsidRPr="004358E5">
        <w:rPr>
          <w:rFonts w:ascii="ＭＳ 明朝" w:hAnsi="ＭＳ 明朝" w:hint="eastAsia"/>
          <w:sz w:val="20"/>
        </w:rPr>
        <w:t>令和</w:t>
      </w:r>
      <w:r w:rsidR="00951929" w:rsidRPr="004358E5">
        <w:rPr>
          <w:rFonts w:ascii="ＭＳ 明朝" w:hAnsi="ＭＳ 明朝" w:hint="eastAsia"/>
          <w:sz w:val="20"/>
        </w:rPr>
        <w:t>６</w:t>
      </w:r>
      <w:r w:rsidR="00D13895" w:rsidRPr="004358E5">
        <w:rPr>
          <w:rFonts w:ascii="ＭＳ 明朝" w:hAnsi="ＭＳ 明朝" w:hint="eastAsia"/>
          <w:sz w:val="20"/>
        </w:rPr>
        <w:t>年３月３１日</w:t>
      </w:r>
      <w:r w:rsidRPr="004358E5">
        <w:rPr>
          <w:rFonts w:ascii="ＭＳ 明朝" w:hAnsi="ＭＳ 明朝" w:hint="eastAsia"/>
          <w:sz w:val="20"/>
        </w:rPr>
        <w:t>までとする。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（契約保証金）</w:t>
      </w:r>
    </w:p>
    <w:p w:rsidR="00CE62B2" w:rsidRPr="004358E5" w:rsidRDefault="00860929"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第５条　発注者</w:t>
      </w:r>
      <w:r w:rsidR="00CE62B2" w:rsidRPr="004358E5">
        <w:rPr>
          <w:rFonts w:ascii="ＭＳ 明朝" w:hAnsi="ＭＳ 明朝" w:hint="eastAsia"/>
          <w:sz w:val="20"/>
        </w:rPr>
        <w:t>は、本契約に係る</w:t>
      </w:r>
      <w:r w:rsidRPr="004358E5">
        <w:rPr>
          <w:rFonts w:ascii="ＭＳ 明朝" w:hAnsi="ＭＳ 明朝" w:hint="eastAsia"/>
          <w:sz w:val="20"/>
        </w:rPr>
        <w:t>受注者</w:t>
      </w:r>
      <w:r w:rsidR="00CE62B2" w:rsidRPr="004358E5">
        <w:rPr>
          <w:rFonts w:ascii="ＭＳ 明朝" w:hAnsi="ＭＳ 明朝" w:hint="eastAsia"/>
          <w:sz w:val="20"/>
        </w:rPr>
        <w:t>が納付すべき契約保証金を全額免除する。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（権利義務の譲渡等）</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第６条　</w:t>
      </w:r>
      <w:r w:rsidR="00860929" w:rsidRPr="004358E5">
        <w:rPr>
          <w:rFonts w:ascii="ＭＳ 明朝" w:hAnsi="ＭＳ 明朝" w:hint="eastAsia"/>
          <w:sz w:val="20"/>
        </w:rPr>
        <w:t>受注者</w:t>
      </w:r>
      <w:r w:rsidRPr="004358E5">
        <w:rPr>
          <w:rFonts w:ascii="ＭＳ 明朝" w:hAnsi="ＭＳ 明朝" w:hint="eastAsia"/>
          <w:sz w:val="20"/>
        </w:rPr>
        <w:t>は、本契約によって生じる権利若し</w:t>
      </w:r>
      <w:r w:rsidR="00860929" w:rsidRPr="004358E5">
        <w:rPr>
          <w:rFonts w:ascii="ＭＳ 明朝" w:hAnsi="ＭＳ 明朝" w:hint="eastAsia"/>
          <w:sz w:val="20"/>
        </w:rPr>
        <w:t>くは義務を第三者に譲渡し、または承継させてはならない。ただし、発注者</w:t>
      </w:r>
      <w:r w:rsidRPr="004358E5">
        <w:rPr>
          <w:rFonts w:ascii="ＭＳ 明朝" w:hAnsi="ＭＳ 明朝" w:hint="eastAsia"/>
          <w:sz w:val="20"/>
        </w:rPr>
        <w:t>の承認を受けた場合は、この限りではない。</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（使用電力量の増減）</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第７条　</w:t>
      </w:r>
      <w:r w:rsidR="00860929" w:rsidRPr="004358E5">
        <w:rPr>
          <w:rFonts w:ascii="ＭＳ 明朝" w:hAnsi="ＭＳ 明朝" w:hint="eastAsia"/>
          <w:sz w:val="20"/>
        </w:rPr>
        <w:t>発注者の使用電力量は、発注者</w:t>
      </w:r>
      <w:r w:rsidRPr="004358E5">
        <w:rPr>
          <w:rFonts w:ascii="ＭＳ 明朝" w:hAnsi="ＭＳ 明朝" w:hint="eastAsia"/>
          <w:sz w:val="20"/>
        </w:rPr>
        <w:t>の都合により予定使用電力量から変動することができる。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（契約電力の増減）</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第８条　各月の契約電力は、その１月の最大需要電力と前１１月の最大需要電力のうち、いずれか大きい値とする。ただし、最大需要電力が５００kW以上となる場合は、</w:t>
      </w:r>
      <w:r w:rsidR="00860929" w:rsidRPr="004358E5">
        <w:rPr>
          <w:rFonts w:ascii="ＭＳ 明朝" w:hAnsi="ＭＳ 明朝" w:hint="eastAsia"/>
          <w:sz w:val="20"/>
        </w:rPr>
        <w:t>発注者と受注者とが協議して、</w:t>
      </w:r>
      <w:r w:rsidRPr="004358E5">
        <w:rPr>
          <w:rFonts w:ascii="ＭＳ 明朝" w:hAnsi="ＭＳ 明朝" w:hint="eastAsia"/>
          <w:sz w:val="20"/>
        </w:rPr>
        <w:t>契約電力を決定するものとする。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２　前項の規定により契約電力が５００kW</w:t>
      </w:r>
      <w:r w:rsidR="001609F3">
        <w:rPr>
          <w:rFonts w:ascii="ＭＳ 明朝" w:hAnsi="ＭＳ 明朝" w:hint="eastAsia"/>
          <w:sz w:val="20"/>
        </w:rPr>
        <w:t>以上となり</w:t>
      </w:r>
      <w:r w:rsidR="00860929" w:rsidRPr="004358E5">
        <w:rPr>
          <w:rFonts w:ascii="ＭＳ 明朝" w:hAnsi="ＭＳ 明朝" w:hint="eastAsia"/>
          <w:sz w:val="20"/>
        </w:rPr>
        <w:t>発注者と受注者とが協議の上契約電力を決定した後に、発注者</w:t>
      </w:r>
      <w:r w:rsidRPr="004358E5">
        <w:rPr>
          <w:rFonts w:ascii="ＭＳ 明朝" w:hAnsi="ＭＳ 明朝" w:hint="eastAsia"/>
          <w:sz w:val="20"/>
        </w:rPr>
        <w:t>が契約電力を超えて電気を使用した場合は、超過金の支払について</w:t>
      </w:r>
      <w:r w:rsidR="00860929" w:rsidRPr="004358E5">
        <w:rPr>
          <w:rFonts w:ascii="ＭＳ 明朝" w:hAnsi="ＭＳ 明朝" w:hint="eastAsia"/>
          <w:sz w:val="20"/>
        </w:rPr>
        <w:t>発注者と受注者とが協議を行い、超過金の支払が適当であると認められた時は、発注者は当該協議において決定された金額を超過金として受注者</w:t>
      </w:r>
      <w:r w:rsidRPr="004358E5">
        <w:rPr>
          <w:rFonts w:ascii="ＭＳ 明朝" w:hAnsi="ＭＳ 明朝" w:hint="eastAsia"/>
          <w:sz w:val="20"/>
        </w:rPr>
        <w:t>の指定する期限内に支払うものとする。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（使用電力量の計量及び検査）</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第９条　毎月の電力量の計量日は、</w:t>
      </w:r>
      <w:r w:rsidR="00860929" w:rsidRPr="004358E5">
        <w:rPr>
          <w:rFonts w:ascii="ＭＳ 明朝" w:hAnsi="ＭＳ 明朝" w:hint="eastAsia"/>
          <w:sz w:val="20"/>
        </w:rPr>
        <w:t>発注者と受注者とが</w:t>
      </w:r>
      <w:r w:rsidRPr="004358E5">
        <w:rPr>
          <w:rFonts w:ascii="ＭＳ 明朝" w:hAnsi="ＭＳ 明朝" w:hint="eastAsia"/>
          <w:sz w:val="20"/>
        </w:rPr>
        <w:t>協議の上各</w:t>
      </w:r>
      <w:r w:rsidR="00860929" w:rsidRPr="004358E5">
        <w:rPr>
          <w:rFonts w:ascii="ＭＳ 明朝" w:hAnsi="ＭＳ 明朝" w:hint="eastAsia"/>
          <w:sz w:val="20"/>
        </w:rPr>
        <w:t>月ごとに定めるものとし、受注者</w:t>
      </w:r>
      <w:r w:rsidRPr="004358E5">
        <w:rPr>
          <w:rFonts w:ascii="ＭＳ 明朝" w:hAnsi="ＭＳ 明朝" w:hint="eastAsia"/>
          <w:sz w:val="20"/>
        </w:rPr>
        <w:t>は計量日に記録された電力量計の読みにより使用電力量を計量し、</w:t>
      </w:r>
      <w:r w:rsidR="00860929" w:rsidRPr="004358E5">
        <w:rPr>
          <w:rFonts w:ascii="ＭＳ 明朝" w:hAnsi="ＭＳ 明朝" w:hint="eastAsia"/>
          <w:sz w:val="20"/>
        </w:rPr>
        <w:t>発注者</w:t>
      </w:r>
      <w:r w:rsidRPr="004358E5">
        <w:rPr>
          <w:rFonts w:ascii="ＭＳ 明朝" w:hAnsi="ＭＳ 明朝" w:hint="eastAsia"/>
          <w:sz w:val="20"/>
        </w:rPr>
        <w:t>の指定する職員等の検査を受けなければならない。</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（電気料金の算定）</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第１０条　電気料金は、基本料金と電力量料金の合計額から割引料金を引いた額とする。（当該金額に１円未満の端数があるときには、その端数を切り捨てた金額）</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２　基本料金は、契約</w:t>
      </w:r>
      <w:r w:rsidR="00860929" w:rsidRPr="004358E5">
        <w:rPr>
          <w:rFonts w:ascii="ＭＳ 明朝" w:hAnsi="ＭＳ 明朝" w:hint="eastAsia"/>
          <w:sz w:val="20"/>
        </w:rPr>
        <w:t>電力に第２条第１項の基本料金単価を乗じて得た額とする。ただし、受注者</w:t>
      </w:r>
      <w:r w:rsidRPr="004358E5">
        <w:rPr>
          <w:rFonts w:ascii="ＭＳ 明朝" w:hAnsi="ＭＳ 明朝" w:hint="eastAsia"/>
          <w:sz w:val="20"/>
        </w:rPr>
        <w:t>は、</w:t>
      </w:r>
      <w:r w:rsidRPr="004358E5">
        <w:rPr>
          <w:rFonts w:ascii="ＭＳ 明朝" w:hAnsi="ＭＳ 明朝" w:hint="eastAsia"/>
          <w:sz w:val="20"/>
        </w:rPr>
        <w:lastRenderedPageBreak/>
        <w:t>仕様書に定めのある標準力率の変動に従い基本料金の請求額を変動させることができるものとする。</w:t>
      </w:r>
    </w:p>
    <w:p w:rsidR="004E2630" w:rsidRPr="00D64E1A" w:rsidRDefault="003767F7" w:rsidP="004E2630">
      <w:pPr>
        <w:spacing w:line="340" w:lineRule="exact"/>
        <w:ind w:left="200" w:hangingChars="100" w:hanging="200"/>
        <w:rPr>
          <w:rFonts w:ascii="ＭＳ 明朝" w:hAnsi="ＭＳ 明朝"/>
          <w:sz w:val="20"/>
        </w:rPr>
      </w:pPr>
      <w:r w:rsidRPr="004358E5">
        <w:rPr>
          <w:rFonts w:ascii="ＭＳ 明朝" w:hAnsi="ＭＳ 明朝" w:hint="eastAsia"/>
          <w:sz w:val="20"/>
        </w:rPr>
        <w:t>３　電力量料金は、前条により読み取った１月の使用電力量に第２条第１項の電力量料金単価を乗じて得た額とする。ただし、本市を管轄する旧一般電気事業者の定める燃料費調整</w:t>
      </w:r>
      <w:r w:rsidR="00BC0B63" w:rsidRPr="004358E5">
        <w:rPr>
          <w:rFonts w:ascii="ＭＳ 明朝" w:hAnsi="ＭＳ 明朝" w:hint="eastAsia"/>
          <w:sz w:val="20"/>
        </w:rPr>
        <w:t>額、</w:t>
      </w:r>
      <w:r w:rsidR="00017E6D" w:rsidRPr="004358E5">
        <w:rPr>
          <w:rFonts w:ascii="ＭＳ 明朝" w:hAnsi="ＭＳ 明朝" w:hint="eastAsia"/>
          <w:sz w:val="20"/>
        </w:rPr>
        <w:t>離島ユニバーサルサービス調整</w:t>
      </w:r>
      <w:r w:rsidR="00BC0B63" w:rsidRPr="004358E5">
        <w:rPr>
          <w:rFonts w:ascii="ＭＳ 明朝" w:hAnsi="ＭＳ 明朝" w:hint="eastAsia"/>
          <w:sz w:val="20"/>
        </w:rPr>
        <w:t>額</w:t>
      </w:r>
      <w:r w:rsidR="00017E6D" w:rsidRPr="004358E5">
        <w:rPr>
          <w:rFonts w:ascii="ＭＳ 明朝" w:hAnsi="ＭＳ 明朝" w:hint="eastAsia"/>
          <w:sz w:val="20"/>
        </w:rPr>
        <w:t>及び市場価格調整</w:t>
      </w:r>
      <w:r w:rsidR="00BC0B63" w:rsidRPr="004358E5">
        <w:rPr>
          <w:rFonts w:ascii="ＭＳ 明朝" w:hAnsi="ＭＳ 明朝" w:hint="eastAsia"/>
          <w:sz w:val="20"/>
        </w:rPr>
        <w:t>額で構成される燃料費等調整額</w:t>
      </w:r>
      <w:r w:rsidRPr="004358E5">
        <w:rPr>
          <w:rFonts w:ascii="ＭＳ 明朝" w:hAnsi="ＭＳ 明朝" w:hint="eastAsia"/>
          <w:sz w:val="20"/>
        </w:rPr>
        <w:t>に準じて電力量料金を変動させることができるものとし、燃料費</w:t>
      </w:r>
      <w:r w:rsidR="00BC0B63" w:rsidRPr="004358E5">
        <w:rPr>
          <w:rFonts w:ascii="ＭＳ 明朝" w:hAnsi="ＭＳ 明朝" w:hint="eastAsia"/>
          <w:sz w:val="20"/>
        </w:rPr>
        <w:t>等</w:t>
      </w:r>
      <w:r w:rsidRPr="004358E5">
        <w:rPr>
          <w:rFonts w:ascii="ＭＳ 明朝" w:hAnsi="ＭＳ 明朝" w:hint="eastAsia"/>
          <w:sz w:val="20"/>
        </w:rPr>
        <w:t>調整を行う場合は、算定方法等について、あらかじめ発注者と受注者とが協議の上定めるものとする</w:t>
      </w:r>
      <w:r w:rsidRPr="00D64E1A">
        <w:rPr>
          <w:rFonts w:ascii="ＭＳ 明朝" w:hAnsi="ＭＳ 明朝" w:hint="eastAsia"/>
          <w:sz w:val="20"/>
        </w:rPr>
        <w:t>。</w:t>
      </w:r>
      <w:r w:rsidR="004E2630" w:rsidRPr="00D64E1A">
        <w:rPr>
          <w:rFonts w:ascii="ＭＳ 明朝" w:hAnsi="ＭＳ 明朝" w:hint="eastAsia"/>
          <w:sz w:val="20"/>
        </w:rPr>
        <w:t>また、令和４年１０月２８日閣議決定「物価高克服・経済再生実現のための総合経済対策」に基づき行われる電気・ガス価格激変緩和対策事業における対象事業者である受注者にあっては、当該事業において定められた値引きを適切に電力量料金に反映させるものとする。</w:t>
      </w:r>
    </w:p>
    <w:p w:rsidR="003767F7" w:rsidRPr="004358E5" w:rsidRDefault="003767F7" w:rsidP="003767F7">
      <w:pPr>
        <w:spacing w:line="340" w:lineRule="exact"/>
        <w:ind w:left="200" w:hangingChars="100" w:hanging="200"/>
        <w:rPr>
          <w:rFonts w:ascii="ＭＳ 明朝" w:hAnsi="ＭＳ 明朝"/>
          <w:sz w:val="20"/>
        </w:rPr>
      </w:pPr>
      <w:r w:rsidRPr="00D64E1A">
        <w:rPr>
          <w:rFonts w:ascii="ＭＳ 明朝" w:hAnsi="ＭＳ 明朝" w:hint="eastAsia"/>
          <w:sz w:val="20"/>
        </w:rPr>
        <w:t>４　再生可能エネルギー</w:t>
      </w:r>
      <w:r w:rsidR="00A809B7" w:rsidRPr="00D64E1A">
        <w:rPr>
          <w:rFonts w:ascii="ＭＳ 明朝" w:hAnsi="ＭＳ 明朝" w:hint="eastAsia"/>
          <w:sz w:val="20"/>
        </w:rPr>
        <w:t>発電</w:t>
      </w:r>
      <w:r w:rsidRPr="00D64E1A">
        <w:rPr>
          <w:rFonts w:ascii="ＭＳ 明朝" w:hAnsi="ＭＳ 明朝" w:hint="eastAsia"/>
          <w:sz w:val="20"/>
        </w:rPr>
        <w:t>促進賦課金については、</w:t>
      </w:r>
      <w:r w:rsidR="00017E6D" w:rsidRPr="00D64E1A">
        <w:rPr>
          <w:rFonts w:ascii="ＭＳ 明朝" w:hAnsi="ＭＳ 明朝" w:hint="eastAsia"/>
          <w:sz w:val="20"/>
        </w:rPr>
        <w:t>再生可能エネルギー</w:t>
      </w:r>
      <w:r w:rsidR="00017E6D" w:rsidRPr="004358E5">
        <w:rPr>
          <w:rFonts w:ascii="ＭＳ 明朝" w:hAnsi="ＭＳ 明朝" w:hint="eastAsia"/>
          <w:sz w:val="20"/>
        </w:rPr>
        <w:t>電気の利用の促進に関する</w:t>
      </w:r>
      <w:r w:rsidRPr="004358E5">
        <w:rPr>
          <w:rFonts w:ascii="ＭＳ 明朝" w:hAnsi="ＭＳ 明朝" w:hint="eastAsia"/>
          <w:sz w:val="20"/>
        </w:rPr>
        <w:t>特別措置法（平成２３年８月３０日法律第１０８号）により経済産業大臣が定めた再生可能エネルギー発電促進賦課金単価によって、算定するものとする。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（電気料金の支払及び遅延利息）</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第１１条　</w:t>
      </w:r>
      <w:r w:rsidR="00531569" w:rsidRPr="004358E5">
        <w:rPr>
          <w:rFonts w:ascii="ＭＳ 明朝" w:hAnsi="ＭＳ 明朝" w:hint="eastAsia"/>
          <w:sz w:val="20"/>
        </w:rPr>
        <w:t>受注者</w:t>
      </w:r>
      <w:r w:rsidRPr="004358E5">
        <w:rPr>
          <w:rFonts w:ascii="ＭＳ 明朝" w:hAnsi="ＭＳ 明朝" w:hint="eastAsia"/>
          <w:sz w:val="20"/>
        </w:rPr>
        <w:t>は、第９条に定めた検査終了後、前条により算定した額を１か月毎に請求するものとする。（当該金額に１円未満の端数があるときには、その端数を切り捨てた金額）</w:t>
      </w:r>
    </w:p>
    <w:p w:rsidR="00CE62B2" w:rsidRPr="004358E5" w:rsidRDefault="00B8206F" w:rsidP="002F2215">
      <w:pPr>
        <w:spacing w:line="340" w:lineRule="exact"/>
        <w:ind w:left="200" w:hangingChars="100" w:hanging="200"/>
        <w:rPr>
          <w:rFonts w:ascii="ＭＳ 明朝" w:hAnsi="ＭＳ 明朝"/>
          <w:sz w:val="20"/>
        </w:rPr>
      </w:pPr>
      <w:r w:rsidRPr="004358E5">
        <w:rPr>
          <w:rFonts w:ascii="ＭＳ 明朝" w:hAnsi="ＭＳ 明朝" w:hint="eastAsia"/>
          <w:sz w:val="20"/>
        </w:rPr>
        <w:t>２　発注者は、受注者から適法な支払請求書を受理し</w:t>
      </w:r>
      <w:bookmarkStart w:id="0" w:name="_GoBack"/>
      <w:bookmarkEnd w:id="0"/>
      <w:r w:rsidRPr="004358E5">
        <w:rPr>
          <w:rFonts w:ascii="ＭＳ 明朝" w:hAnsi="ＭＳ 明朝" w:hint="eastAsia"/>
          <w:sz w:val="20"/>
        </w:rPr>
        <w:t>た後、受注者</w:t>
      </w:r>
      <w:r w:rsidR="00CE62B2" w:rsidRPr="004358E5">
        <w:rPr>
          <w:rFonts w:ascii="ＭＳ 明朝" w:hAnsi="ＭＳ 明朝" w:hint="eastAsia"/>
          <w:sz w:val="20"/>
        </w:rPr>
        <w:t>が指定した期日までに当該請求額を支払うこととする。</w:t>
      </w:r>
    </w:p>
    <w:p w:rsidR="00CE62B2" w:rsidRPr="004358E5" w:rsidRDefault="00B8206F" w:rsidP="002F2215">
      <w:pPr>
        <w:spacing w:line="340" w:lineRule="exact"/>
        <w:ind w:left="200" w:hangingChars="100" w:hanging="200"/>
        <w:rPr>
          <w:rFonts w:ascii="ＭＳ 明朝" w:hAnsi="ＭＳ 明朝"/>
          <w:sz w:val="20"/>
        </w:rPr>
      </w:pPr>
      <w:r w:rsidRPr="004358E5">
        <w:rPr>
          <w:rFonts w:ascii="ＭＳ 明朝" w:hAnsi="ＭＳ 明朝" w:hint="eastAsia"/>
          <w:sz w:val="20"/>
        </w:rPr>
        <w:t>３　発注者の責めに帰すべき事由により、受注者が指定した期日までに電気料金を支払わない場合においては、受注者</w:t>
      </w:r>
      <w:r w:rsidR="00CE62B2" w:rsidRPr="004358E5">
        <w:rPr>
          <w:rFonts w:ascii="ＭＳ 明朝" w:hAnsi="ＭＳ 明朝" w:hint="eastAsia"/>
          <w:sz w:val="20"/>
        </w:rPr>
        <w:t>は、当該未払い金額に対し、｢政府契約の支払遅延に対する遅延利息の率を定める告示｣</w:t>
      </w:r>
      <w:r w:rsidR="006817DC" w:rsidRPr="004358E5">
        <w:rPr>
          <w:rFonts w:ascii="ＭＳ 明朝" w:hAnsi="ＭＳ 明朝" w:hint="eastAsia"/>
          <w:sz w:val="20"/>
        </w:rPr>
        <w:t>で定められた割合で計算した額の遅延利息を発注者</w:t>
      </w:r>
      <w:r w:rsidR="00CE62B2" w:rsidRPr="004358E5">
        <w:rPr>
          <w:rFonts w:ascii="ＭＳ 明朝" w:hAnsi="ＭＳ 明朝" w:hint="eastAsia"/>
          <w:sz w:val="20"/>
        </w:rPr>
        <w:t>に請求できるものとする。ただし、その金額に１円未満の端数が生じた場合はこれを切り捨てるものとする。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（談合行為等の措置）</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第１２条　</w:t>
      </w:r>
      <w:r w:rsidR="00B8206F" w:rsidRPr="004358E5">
        <w:rPr>
          <w:rFonts w:ascii="ＭＳ 明朝" w:hAnsi="ＭＳ 明朝" w:hint="eastAsia"/>
          <w:sz w:val="20"/>
        </w:rPr>
        <w:t>発注者は、受注者</w:t>
      </w:r>
      <w:r w:rsidRPr="004358E5">
        <w:rPr>
          <w:rFonts w:ascii="ＭＳ 明朝" w:hAnsi="ＭＳ 明朝" w:hint="eastAsia"/>
          <w:sz w:val="20"/>
        </w:rPr>
        <w:t>が次の各号のいずれかに該当するときは、この契約を解除することができる。</w:t>
      </w:r>
    </w:p>
    <w:p w:rsidR="00CE62B2" w:rsidRPr="004358E5" w:rsidRDefault="00CE62B2" w:rsidP="002F2215">
      <w:pPr>
        <w:spacing w:line="340" w:lineRule="exact"/>
        <w:ind w:left="400" w:hangingChars="200" w:hanging="400"/>
        <w:rPr>
          <w:rFonts w:ascii="ＭＳ 明朝" w:hAnsi="ＭＳ 明朝"/>
          <w:sz w:val="20"/>
        </w:rPr>
      </w:pPr>
      <w:r w:rsidRPr="004358E5">
        <w:rPr>
          <w:rFonts w:ascii="ＭＳ 明朝" w:hAnsi="ＭＳ 明朝" w:hint="eastAsia"/>
          <w:sz w:val="20"/>
        </w:rPr>
        <w:t xml:space="preserve">　⑴　公正取引委員会が</w:t>
      </w:r>
      <w:r w:rsidR="00B8206F" w:rsidRPr="004358E5">
        <w:rPr>
          <w:rFonts w:ascii="ＭＳ 明朝" w:hAnsi="ＭＳ 明朝" w:hint="eastAsia"/>
          <w:sz w:val="20"/>
        </w:rPr>
        <w:t>、この契約に係る入札（見積合わせを含む。以下同じ。）に関して、受注者</w:t>
      </w:r>
      <w:r w:rsidRPr="004358E5">
        <w:rPr>
          <w:rFonts w:ascii="ＭＳ 明朝" w:hAnsi="ＭＳ 明朝" w:hint="eastAsia"/>
          <w:sz w:val="20"/>
        </w:rPr>
        <w:t>が私的独占の禁止及び公正取引の確保に関する法律（昭和２２年法律第５４号）第２条第６項の不当な取引制限をし、同法第３条の規定に違反する行為がある又はあったとして、同法第７条又は第７条の２の規定による命令を行い、当該命令が確定したとき。</w:t>
      </w:r>
    </w:p>
    <w:p w:rsidR="00CE62B2" w:rsidRPr="004358E5" w:rsidRDefault="00B8206F" w:rsidP="002F2215">
      <w:pPr>
        <w:spacing w:line="340" w:lineRule="exact"/>
        <w:ind w:left="400" w:hangingChars="200" w:hanging="400"/>
        <w:rPr>
          <w:rFonts w:ascii="ＭＳ 明朝" w:hAnsi="ＭＳ 明朝"/>
          <w:sz w:val="20"/>
        </w:rPr>
      </w:pPr>
      <w:r w:rsidRPr="004358E5">
        <w:rPr>
          <w:rFonts w:ascii="ＭＳ 明朝" w:hAnsi="ＭＳ 明朝" w:hint="eastAsia"/>
          <w:sz w:val="20"/>
        </w:rPr>
        <w:t xml:space="preserve">　⑵　この契約に係る入札に関して、受注者（受注者</w:t>
      </w:r>
      <w:r w:rsidR="00CE62B2" w:rsidRPr="004358E5">
        <w:rPr>
          <w:rFonts w:ascii="ＭＳ 明朝" w:hAnsi="ＭＳ 明朝" w:hint="eastAsia"/>
          <w:sz w:val="20"/>
        </w:rPr>
        <w:t>の役員、代理人又は使用人その他の従業員。次</w:t>
      </w:r>
      <w:r w:rsidRPr="004358E5">
        <w:rPr>
          <w:rFonts w:ascii="ＭＳ 明朝" w:hAnsi="ＭＳ 明朝" w:hint="eastAsia"/>
          <w:sz w:val="20"/>
        </w:rPr>
        <w:t>号において同じ。）が、刑法（明治４０年法律第４５号）第９６条の６</w:t>
      </w:r>
      <w:r w:rsidR="00CE62B2" w:rsidRPr="004358E5">
        <w:rPr>
          <w:rFonts w:ascii="ＭＳ 明朝" w:hAnsi="ＭＳ 明朝" w:hint="eastAsia"/>
          <w:sz w:val="20"/>
        </w:rPr>
        <w:t>に規定する行為をし、これに対する刑が確定したとき。</w:t>
      </w:r>
    </w:p>
    <w:p w:rsidR="00CE62B2" w:rsidRPr="004358E5" w:rsidRDefault="00B8206F" w:rsidP="002F2215">
      <w:pPr>
        <w:spacing w:line="340" w:lineRule="exact"/>
        <w:ind w:left="400" w:hangingChars="200" w:hanging="400"/>
        <w:rPr>
          <w:rFonts w:ascii="ＭＳ 明朝" w:hAnsi="ＭＳ 明朝"/>
          <w:sz w:val="20"/>
        </w:rPr>
      </w:pPr>
      <w:r w:rsidRPr="004358E5">
        <w:rPr>
          <w:rFonts w:ascii="ＭＳ 明朝" w:hAnsi="ＭＳ 明朝" w:hint="eastAsia"/>
          <w:sz w:val="20"/>
        </w:rPr>
        <w:t xml:space="preserve">　⑶　その他この契約に係る入札に関して、受注者</w:t>
      </w:r>
      <w:r w:rsidR="00CE62B2" w:rsidRPr="004358E5">
        <w:rPr>
          <w:rFonts w:ascii="ＭＳ 明朝" w:hAnsi="ＭＳ 明朝" w:hint="eastAsia"/>
          <w:sz w:val="20"/>
        </w:rPr>
        <w:t>が前２号に規定する行為をしたことが明白となったとき。</w:t>
      </w:r>
    </w:p>
    <w:p w:rsidR="00CE62B2" w:rsidRPr="004358E5" w:rsidRDefault="00B8206F" w:rsidP="002F2215">
      <w:pPr>
        <w:spacing w:line="340" w:lineRule="exact"/>
        <w:ind w:left="400" w:hangingChars="200" w:hanging="400"/>
        <w:rPr>
          <w:rFonts w:ascii="ＭＳ 明朝" w:hAnsi="ＭＳ 明朝"/>
          <w:sz w:val="20"/>
        </w:rPr>
      </w:pPr>
      <w:r w:rsidRPr="004358E5">
        <w:rPr>
          <w:rFonts w:ascii="ＭＳ 明朝" w:hAnsi="ＭＳ 明朝" w:hint="eastAsia"/>
          <w:sz w:val="20"/>
        </w:rPr>
        <w:t xml:space="preserve">　⑷　この契約に係る入札に関して、受注者</w:t>
      </w:r>
      <w:r w:rsidR="00CE62B2" w:rsidRPr="004358E5">
        <w:rPr>
          <w:rFonts w:ascii="ＭＳ 明朝" w:hAnsi="ＭＳ 明朝" w:hint="eastAsia"/>
          <w:sz w:val="20"/>
        </w:rPr>
        <w:t>が、刑法第１９８条に規定する行為をし、これに対する刑が確定したとき、又は当該行為をしたことが明白となったとき。</w:t>
      </w:r>
    </w:p>
    <w:p w:rsidR="00CE62B2" w:rsidRPr="004358E5" w:rsidRDefault="00B8206F" w:rsidP="002F2215">
      <w:pPr>
        <w:spacing w:line="340" w:lineRule="exact"/>
        <w:ind w:left="200" w:hangingChars="100" w:hanging="200"/>
        <w:rPr>
          <w:rFonts w:ascii="ＭＳ 明朝" w:hAnsi="ＭＳ 明朝"/>
          <w:sz w:val="20"/>
        </w:rPr>
      </w:pPr>
      <w:r w:rsidRPr="004358E5">
        <w:rPr>
          <w:rFonts w:ascii="ＭＳ 明朝" w:hAnsi="ＭＳ 明朝" w:hint="eastAsia"/>
          <w:sz w:val="20"/>
        </w:rPr>
        <w:t>２　受注者</w:t>
      </w:r>
      <w:r w:rsidR="00CE62B2" w:rsidRPr="004358E5">
        <w:rPr>
          <w:rFonts w:ascii="ＭＳ 明朝" w:hAnsi="ＭＳ 明朝" w:hint="eastAsia"/>
          <w:sz w:val="20"/>
        </w:rPr>
        <w:t>は、前項各号のいずれかに該当するときは、第１０条第１項に基づき算定した</w:t>
      </w:r>
      <w:r w:rsidR="004D27EA" w:rsidRPr="004358E5">
        <w:rPr>
          <w:rFonts w:ascii="ＭＳ 明朝" w:hAnsi="ＭＳ 明朝" w:hint="eastAsia"/>
          <w:sz w:val="20"/>
        </w:rPr>
        <w:t>電気料金の総支払予定額</w:t>
      </w:r>
      <w:r w:rsidR="00CE62B2" w:rsidRPr="004358E5">
        <w:rPr>
          <w:rFonts w:ascii="ＭＳ 明朝" w:hAnsi="ＭＳ 明朝" w:hint="eastAsia"/>
          <w:sz w:val="20"/>
        </w:rPr>
        <w:t>の２０パーセント（ただし、前項第４号に</w:t>
      </w:r>
      <w:r w:rsidR="006817DC" w:rsidRPr="004358E5">
        <w:rPr>
          <w:rFonts w:ascii="ＭＳ 明朝" w:hAnsi="ＭＳ 明朝" w:hint="eastAsia"/>
          <w:sz w:val="20"/>
        </w:rPr>
        <w:t>該当するときは、１０パーセント。）に相当する額を、損害金として発注者</w:t>
      </w:r>
      <w:r w:rsidR="00CE62B2" w:rsidRPr="004358E5">
        <w:rPr>
          <w:rFonts w:ascii="ＭＳ 明朝" w:hAnsi="ＭＳ 明朝" w:hint="eastAsia"/>
          <w:sz w:val="20"/>
        </w:rPr>
        <w:t>に支払わなければならない。この契約の解除又は終了の後においても、同様とする。</w:t>
      </w:r>
    </w:p>
    <w:p w:rsidR="00CE62B2" w:rsidRPr="004358E5" w:rsidRDefault="00B8206F" w:rsidP="002F2215">
      <w:pPr>
        <w:spacing w:line="340" w:lineRule="exact"/>
        <w:ind w:left="200" w:hangingChars="100" w:hanging="200"/>
        <w:rPr>
          <w:rFonts w:ascii="ＭＳ 明朝" w:hAnsi="ＭＳ 明朝"/>
          <w:sz w:val="20"/>
        </w:rPr>
      </w:pPr>
      <w:r w:rsidRPr="004358E5">
        <w:rPr>
          <w:rFonts w:ascii="ＭＳ 明朝" w:hAnsi="ＭＳ 明朝" w:hint="eastAsia"/>
          <w:sz w:val="20"/>
        </w:rPr>
        <w:t>３　前２項の規定において、発注者に生じた実際の損害額が前項に規定する損害金の額を超えるときは、</w:t>
      </w:r>
      <w:r w:rsidR="002F2215" w:rsidRPr="004358E5">
        <w:rPr>
          <w:rFonts w:ascii="ＭＳ 明朝" w:hAnsi="ＭＳ 明朝" w:hint="eastAsia"/>
          <w:sz w:val="20"/>
        </w:rPr>
        <w:t>発注者は受注</w:t>
      </w:r>
      <w:r w:rsidRPr="004358E5">
        <w:rPr>
          <w:rFonts w:ascii="ＭＳ 明朝" w:hAnsi="ＭＳ 明朝" w:hint="eastAsia"/>
          <w:sz w:val="20"/>
        </w:rPr>
        <w:t>者</w:t>
      </w:r>
      <w:r w:rsidR="00CE62B2" w:rsidRPr="004358E5">
        <w:rPr>
          <w:rFonts w:ascii="ＭＳ 明朝" w:hAnsi="ＭＳ 明朝" w:hint="eastAsia"/>
          <w:sz w:val="20"/>
        </w:rPr>
        <w:t>に対しその超える額についても損害賠償請求することができる。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（契約解除）</w:t>
      </w:r>
    </w:p>
    <w:p w:rsidR="00CE62B2" w:rsidRPr="004358E5" w:rsidRDefault="00B8206F"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第１３条　発注者</w:t>
      </w:r>
      <w:r w:rsidR="00CE62B2" w:rsidRPr="004358E5">
        <w:rPr>
          <w:rFonts w:ascii="ＭＳ 明朝" w:hAnsi="ＭＳ 明朝" w:hint="eastAsia"/>
          <w:sz w:val="20"/>
        </w:rPr>
        <w:t>は、次の各号の一に該当すると認めたときは、本契約の全部又は一部を解除することができる。</w:t>
      </w:r>
    </w:p>
    <w:p w:rsidR="00CE62B2" w:rsidRPr="004358E5" w:rsidRDefault="00B8206F" w:rsidP="002F2215">
      <w:pPr>
        <w:spacing w:line="340" w:lineRule="exact"/>
        <w:ind w:left="200" w:hangingChars="100" w:hanging="200"/>
        <w:rPr>
          <w:rFonts w:ascii="ＭＳ 明朝" w:hAnsi="ＭＳ 明朝"/>
          <w:sz w:val="20"/>
        </w:rPr>
      </w:pPr>
      <w:r w:rsidRPr="004358E5">
        <w:rPr>
          <w:rFonts w:ascii="ＭＳ 明朝" w:hAnsi="ＭＳ 明朝" w:hint="eastAsia"/>
          <w:sz w:val="20"/>
        </w:rPr>
        <w:lastRenderedPageBreak/>
        <w:t xml:space="preserve">　⑴　受注者</w:t>
      </w:r>
      <w:r w:rsidR="00CE62B2" w:rsidRPr="004358E5">
        <w:rPr>
          <w:rFonts w:ascii="ＭＳ 明朝" w:hAnsi="ＭＳ 明朝" w:hint="eastAsia"/>
          <w:sz w:val="20"/>
        </w:rPr>
        <w:t>が天災その他不可抗力により電力の供給をする見込みがないと認めたとき。</w:t>
      </w:r>
    </w:p>
    <w:p w:rsidR="00CE62B2" w:rsidRPr="004358E5" w:rsidRDefault="00B8206F"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⑵　受注者</w:t>
      </w:r>
      <w:r w:rsidR="00CE62B2" w:rsidRPr="004358E5">
        <w:rPr>
          <w:rFonts w:ascii="ＭＳ 明朝" w:hAnsi="ＭＳ 明朝" w:hint="eastAsia"/>
          <w:sz w:val="20"/>
        </w:rPr>
        <w:t>が正当な事由により解約を申し出たとき。</w:t>
      </w:r>
    </w:p>
    <w:p w:rsidR="00CE62B2" w:rsidRPr="004358E5" w:rsidRDefault="00B8206F"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⑶　本契約の履行に関し、受注者</w:t>
      </w:r>
      <w:r w:rsidR="00CE62B2" w:rsidRPr="004358E5">
        <w:rPr>
          <w:rFonts w:ascii="ＭＳ 明朝" w:hAnsi="ＭＳ 明朝" w:hint="eastAsia"/>
          <w:sz w:val="20"/>
        </w:rPr>
        <w:t>又はその使用人等に不正の行為があったとき。</w:t>
      </w:r>
    </w:p>
    <w:p w:rsidR="00A276D1" w:rsidRPr="004358E5" w:rsidRDefault="00B8206F" w:rsidP="002F2215">
      <w:pPr>
        <w:spacing w:line="340" w:lineRule="exact"/>
        <w:ind w:left="400" w:hangingChars="200" w:hanging="400"/>
        <w:rPr>
          <w:rFonts w:ascii="ＭＳ 明朝" w:hAnsi="ＭＳ 明朝"/>
          <w:sz w:val="20"/>
        </w:rPr>
      </w:pPr>
      <w:r w:rsidRPr="004358E5">
        <w:rPr>
          <w:rFonts w:ascii="ＭＳ 明朝" w:hAnsi="ＭＳ 明朝" w:hint="eastAsia"/>
          <w:sz w:val="20"/>
        </w:rPr>
        <w:t xml:space="preserve">　</w:t>
      </w:r>
      <w:r w:rsidR="00A276D1" w:rsidRPr="004358E5">
        <w:rPr>
          <w:rFonts w:ascii="ＭＳ 明朝" w:hAnsi="ＭＳ 明朝" w:hint="eastAsia"/>
          <w:sz w:val="20"/>
        </w:rPr>
        <w:t>⑷　警察等捜査機関からの通報等により、法人若しくは事業を営む個人又はそれらの役員等(広島市発注契約に係る暴力団等排除措置要綱(以下「暴力団等排除措置要綱」という。)第２条第８項に規定する役員等をいう。以下同じ。)が、次のいずれかに該当する者であることが判明したとき。</w:t>
      </w:r>
    </w:p>
    <w:p w:rsidR="00A276D1" w:rsidRPr="004358E5" w:rsidRDefault="00A276D1" w:rsidP="002F2215">
      <w:pPr>
        <w:spacing w:line="340" w:lineRule="exact"/>
        <w:ind w:leftChars="100" w:left="220" w:firstLineChars="100" w:firstLine="200"/>
        <w:rPr>
          <w:rFonts w:ascii="ＭＳ 明朝" w:hAnsi="ＭＳ 明朝"/>
          <w:sz w:val="20"/>
        </w:rPr>
      </w:pPr>
      <w:r w:rsidRPr="004358E5">
        <w:rPr>
          <w:rFonts w:ascii="ＭＳ 明朝" w:hAnsi="ＭＳ 明朝" w:hint="eastAsia"/>
          <w:sz w:val="20"/>
        </w:rPr>
        <w:t>ア　暴力団等排除措置要綱第２条第１項に規定する暴力団</w:t>
      </w:r>
    </w:p>
    <w:p w:rsidR="00A276D1" w:rsidRPr="004358E5" w:rsidRDefault="00A276D1" w:rsidP="002F2215">
      <w:pPr>
        <w:spacing w:line="340" w:lineRule="exact"/>
        <w:ind w:leftChars="100" w:left="220" w:firstLineChars="100" w:firstLine="200"/>
        <w:rPr>
          <w:rFonts w:ascii="ＭＳ 明朝" w:hAnsi="ＭＳ 明朝"/>
          <w:sz w:val="20"/>
        </w:rPr>
      </w:pPr>
      <w:r w:rsidRPr="004358E5">
        <w:rPr>
          <w:rFonts w:ascii="ＭＳ 明朝" w:hAnsi="ＭＳ 明朝" w:hint="eastAsia"/>
          <w:sz w:val="20"/>
        </w:rPr>
        <w:t>イ　暴力団等排除措置要綱第２条第２項に規定する暴力団員等</w:t>
      </w:r>
    </w:p>
    <w:p w:rsidR="00A276D1" w:rsidRPr="004358E5" w:rsidRDefault="00A276D1" w:rsidP="002F2215">
      <w:pPr>
        <w:spacing w:line="340" w:lineRule="exact"/>
        <w:ind w:leftChars="100" w:left="220" w:firstLineChars="100" w:firstLine="200"/>
        <w:rPr>
          <w:rFonts w:ascii="ＭＳ 明朝" w:hAnsi="ＭＳ 明朝"/>
          <w:sz w:val="20"/>
        </w:rPr>
      </w:pPr>
      <w:r w:rsidRPr="004358E5">
        <w:rPr>
          <w:rFonts w:ascii="ＭＳ 明朝" w:hAnsi="ＭＳ 明朝" w:hint="eastAsia"/>
          <w:sz w:val="20"/>
        </w:rPr>
        <w:t>ウ　暴力団等排除措置要綱第２条第３項に規定する暴力団経営支配法人等</w:t>
      </w:r>
    </w:p>
    <w:p w:rsidR="00A276D1" w:rsidRPr="004358E5" w:rsidRDefault="00A276D1" w:rsidP="002F2215">
      <w:pPr>
        <w:spacing w:line="340" w:lineRule="exact"/>
        <w:ind w:leftChars="100" w:left="220" w:firstLineChars="100" w:firstLine="200"/>
        <w:rPr>
          <w:rFonts w:ascii="ＭＳ 明朝" w:hAnsi="ＭＳ 明朝"/>
          <w:sz w:val="20"/>
        </w:rPr>
      </w:pPr>
      <w:r w:rsidRPr="004358E5">
        <w:rPr>
          <w:rFonts w:ascii="ＭＳ 明朝" w:hAnsi="ＭＳ 明朝" w:hint="eastAsia"/>
          <w:sz w:val="20"/>
        </w:rPr>
        <w:t>エ　暴力団等排除措置要綱第２条第４項に規定する被公表者経営支配法人等</w:t>
      </w:r>
    </w:p>
    <w:p w:rsidR="00A276D1" w:rsidRPr="004358E5" w:rsidRDefault="00A276D1" w:rsidP="002F2215">
      <w:pPr>
        <w:spacing w:line="340" w:lineRule="exact"/>
        <w:ind w:leftChars="100" w:left="220" w:firstLineChars="100" w:firstLine="200"/>
        <w:rPr>
          <w:rFonts w:ascii="ＭＳ 明朝" w:hAnsi="ＭＳ 明朝"/>
          <w:sz w:val="20"/>
        </w:rPr>
      </w:pPr>
      <w:r w:rsidRPr="004358E5">
        <w:rPr>
          <w:rFonts w:ascii="ＭＳ 明朝" w:hAnsi="ＭＳ 明朝" w:hint="eastAsia"/>
          <w:sz w:val="20"/>
        </w:rPr>
        <w:t>オ　暴力団等排除措置要綱第２条第５項に規定する暴力団関係者</w:t>
      </w:r>
    </w:p>
    <w:p w:rsidR="00B8206F" w:rsidRPr="004358E5" w:rsidRDefault="00A276D1" w:rsidP="002F2215">
      <w:pPr>
        <w:spacing w:line="340" w:lineRule="exact"/>
        <w:ind w:leftChars="100" w:left="420" w:hangingChars="100" w:hanging="200"/>
        <w:rPr>
          <w:rFonts w:ascii="ＭＳ 明朝" w:hAnsi="ＭＳ 明朝"/>
          <w:sz w:val="20"/>
        </w:rPr>
      </w:pPr>
      <w:r w:rsidRPr="004358E5">
        <w:rPr>
          <w:rFonts w:ascii="ＭＳ 明朝" w:hAnsi="ＭＳ 明朝" w:hint="eastAsia"/>
          <w:sz w:val="20"/>
        </w:rPr>
        <w:t>⑸　前各号に掲げる場合のほか、この契約に違反し、その違反により契約の目的を達成することができないと認められるとき。</w:t>
      </w:r>
    </w:p>
    <w:p w:rsidR="00CE62B2" w:rsidRPr="004358E5" w:rsidRDefault="00A276D1" w:rsidP="002F2215">
      <w:pPr>
        <w:spacing w:line="340" w:lineRule="exact"/>
        <w:ind w:left="200" w:hangingChars="100" w:hanging="200"/>
        <w:rPr>
          <w:rFonts w:ascii="ＭＳ 明朝" w:hAnsi="ＭＳ 明朝"/>
          <w:sz w:val="20"/>
        </w:rPr>
      </w:pPr>
      <w:r w:rsidRPr="004358E5">
        <w:rPr>
          <w:rFonts w:ascii="ＭＳ 明朝" w:hAnsi="ＭＳ 明朝" w:hint="eastAsia"/>
          <w:sz w:val="20"/>
        </w:rPr>
        <w:t>２　受注者</w:t>
      </w:r>
      <w:r w:rsidR="00CE62B2" w:rsidRPr="004358E5">
        <w:rPr>
          <w:rFonts w:ascii="ＭＳ 明朝" w:hAnsi="ＭＳ 明朝" w:hint="eastAsia"/>
          <w:sz w:val="20"/>
        </w:rPr>
        <w:t>は、前項第３号から第５号のいずれかの規定による契約の解除により損害を受けることがあっても、その損害の賠償を</w:t>
      </w:r>
      <w:r w:rsidR="006817DC" w:rsidRPr="004358E5">
        <w:rPr>
          <w:rFonts w:ascii="ＭＳ 明朝" w:hAnsi="ＭＳ 明朝" w:hint="eastAsia"/>
          <w:sz w:val="20"/>
        </w:rPr>
        <w:t>発注者</w:t>
      </w:r>
      <w:r w:rsidR="00CE62B2" w:rsidRPr="004358E5">
        <w:rPr>
          <w:rFonts w:ascii="ＭＳ 明朝" w:hAnsi="ＭＳ 明朝" w:hint="eastAsia"/>
          <w:sz w:val="20"/>
        </w:rPr>
        <w:t>に請求することはできない。</w:t>
      </w:r>
    </w:p>
    <w:p w:rsidR="00CE62B2" w:rsidRPr="004358E5" w:rsidRDefault="00A276D1" w:rsidP="002F2215">
      <w:pPr>
        <w:spacing w:line="340" w:lineRule="exact"/>
        <w:ind w:left="200" w:hangingChars="100" w:hanging="200"/>
        <w:rPr>
          <w:rFonts w:ascii="ＭＳ 明朝" w:hAnsi="ＭＳ 明朝"/>
          <w:sz w:val="20"/>
        </w:rPr>
      </w:pPr>
      <w:r w:rsidRPr="004358E5">
        <w:rPr>
          <w:rFonts w:ascii="ＭＳ 明朝" w:hAnsi="ＭＳ 明朝" w:hint="eastAsia"/>
          <w:sz w:val="20"/>
        </w:rPr>
        <w:t>３　受注者</w:t>
      </w:r>
      <w:r w:rsidR="00CE62B2" w:rsidRPr="004358E5">
        <w:rPr>
          <w:rFonts w:ascii="ＭＳ 明朝" w:hAnsi="ＭＳ 明朝" w:hint="eastAsia"/>
          <w:sz w:val="20"/>
        </w:rPr>
        <w:t>は、第１項第３号から第５号の規定により契約を解除されたときは、第１０条第１項に基づき算定した電気料金</w:t>
      </w:r>
      <w:r w:rsidRPr="004358E5">
        <w:rPr>
          <w:rFonts w:ascii="ＭＳ 明朝" w:hAnsi="ＭＳ 明朝" w:hint="eastAsia"/>
          <w:sz w:val="20"/>
        </w:rPr>
        <w:t>の</w:t>
      </w:r>
      <w:r w:rsidR="004D27EA" w:rsidRPr="004358E5">
        <w:rPr>
          <w:rFonts w:ascii="ＭＳ 明朝" w:hAnsi="ＭＳ 明朝" w:hint="eastAsia"/>
          <w:sz w:val="20"/>
        </w:rPr>
        <w:t>総支払予定額の</w:t>
      </w:r>
      <w:r w:rsidRPr="004358E5">
        <w:rPr>
          <w:rFonts w:ascii="ＭＳ 明朝" w:hAnsi="ＭＳ 明朝" w:hint="eastAsia"/>
          <w:sz w:val="20"/>
        </w:rPr>
        <w:t>１０パーセントに相当する額を、違約金として発注者</w:t>
      </w:r>
      <w:r w:rsidR="00CE62B2" w:rsidRPr="004358E5">
        <w:rPr>
          <w:rFonts w:ascii="ＭＳ 明朝" w:hAnsi="ＭＳ 明朝" w:hint="eastAsia"/>
          <w:sz w:val="20"/>
        </w:rPr>
        <w:t>に支払わなければならない。</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（契約解除後の処理）</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第１４条　契約が解除された場合には、第１条の義務は消滅する。</w:t>
      </w:r>
    </w:p>
    <w:p w:rsidR="00CE62B2" w:rsidRPr="004358E5" w:rsidRDefault="00A276D1" w:rsidP="002F2215">
      <w:pPr>
        <w:spacing w:line="340" w:lineRule="exact"/>
        <w:ind w:left="200" w:hangingChars="100" w:hanging="200"/>
        <w:rPr>
          <w:rFonts w:ascii="ＭＳ 明朝" w:hAnsi="ＭＳ 明朝"/>
          <w:sz w:val="20"/>
        </w:rPr>
      </w:pPr>
      <w:r w:rsidRPr="004358E5">
        <w:rPr>
          <w:rFonts w:ascii="ＭＳ 明朝" w:hAnsi="ＭＳ 明朝" w:hint="eastAsia"/>
          <w:sz w:val="20"/>
        </w:rPr>
        <w:t>２　発注者</w:t>
      </w:r>
      <w:r w:rsidR="00CE62B2" w:rsidRPr="004358E5">
        <w:rPr>
          <w:rFonts w:ascii="ＭＳ 明朝" w:hAnsi="ＭＳ 明朝" w:hint="eastAsia"/>
          <w:sz w:val="20"/>
        </w:rPr>
        <w:t>は、契約が解除された場合において、既に契約を解除した日が属する月の電力の供給を受けているときは、次の各号により算定した額の合計額（</w:t>
      </w:r>
      <w:r w:rsidRPr="004358E5">
        <w:rPr>
          <w:rFonts w:ascii="ＭＳ 明朝" w:hAnsi="ＭＳ 明朝" w:hint="eastAsia"/>
          <w:sz w:val="20"/>
        </w:rPr>
        <w:t>その額に１円未満の端数があるときは、その端数を切り捨てた額）を受注者</w:t>
      </w:r>
      <w:r w:rsidR="00CE62B2" w:rsidRPr="004358E5">
        <w:rPr>
          <w:rFonts w:ascii="ＭＳ 明朝" w:hAnsi="ＭＳ 明朝" w:hint="eastAsia"/>
          <w:sz w:val="20"/>
        </w:rPr>
        <w:t>に支払うものとする。</w:t>
      </w:r>
    </w:p>
    <w:p w:rsidR="00CE62B2" w:rsidRPr="004358E5" w:rsidRDefault="00CE62B2" w:rsidP="002F2215">
      <w:pPr>
        <w:spacing w:line="340" w:lineRule="exact"/>
        <w:ind w:left="400" w:hangingChars="200" w:hanging="400"/>
        <w:rPr>
          <w:rFonts w:ascii="ＭＳ 明朝" w:hAnsi="ＭＳ 明朝"/>
          <w:sz w:val="20"/>
        </w:rPr>
      </w:pPr>
      <w:r w:rsidRPr="004358E5">
        <w:rPr>
          <w:rFonts w:ascii="ＭＳ 明朝" w:hAnsi="ＭＳ 明朝" w:hint="eastAsia"/>
          <w:sz w:val="20"/>
        </w:rPr>
        <w:t xml:space="preserve">　⑴　契約を解除しなかったものとした場合の同月の基本料金を、同月の契約解除した日までの日数を１か月３０日として按分した額。</w:t>
      </w:r>
    </w:p>
    <w:p w:rsidR="00CE62B2" w:rsidRPr="004358E5" w:rsidRDefault="00CE62B2" w:rsidP="002F2215">
      <w:pPr>
        <w:spacing w:line="340" w:lineRule="exact"/>
        <w:ind w:left="400" w:hangingChars="200" w:hanging="400"/>
        <w:rPr>
          <w:rFonts w:ascii="ＭＳ 明朝" w:hAnsi="ＭＳ 明朝"/>
          <w:sz w:val="20"/>
        </w:rPr>
      </w:pPr>
      <w:r w:rsidRPr="004358E5">
        <w:rPr>
          <w:rFonts w:ascii="ＭＳ 明朝" w:hAnsi="ＭＳ 明朝" w:hint="eastAsia"/>
          <w:sz w:val="20"/>
        </w:rPr>
        <w:t xml:space="preserve">　⑵　同月の計量日から契約を解除した日までに使用した同月の電力量に、第２条第１項の電力量料金単価を乗じて得た額。</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３　前項の支払は、第１１条に従うものとする。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（暴力団等からの不当介入の排除）</w:t>
      </w:r>
    </w:p>
    <w:p w:rsidR="00CE62B2" w:rsidRPr="004358E5" w:rsidRDefault="00A276D1"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第１５条　受注者</w:t>
      </w:r>
      <w:r w:rsidR="00CE62B2" w:rsidRPr="004358E5">
        <w:rPr>
          <w:rFonts w:ascii="ＭＳ 明朝" w:hAnsi="ＭＳ 明朝" w:hint="eastAsia"/>
          <w:sz w:val="20"/>
        </w:rPr>
        <w:t>は、契約の履行に当</w:t>
      </w:r>
      <w:r w:rsidRPr="004358E5">
        <w:rPr>
          <w:rFonts w:ascii="ＭＳ 明朝" w:hAnsi="ＭＳ 明朝" w:hint="eastAsia"/>
          <w:sz w:val="20"/>
        </w:rPr>
        <w:t>た</w:t>
      </w:r>
      <w:r w:rsidR="00CE62B2" w:rsidRPr="004358E5">
        <w:rPr>
          <w:rFonts w:ascii="ＭＳ 明朝" w:hAnsi="ＭＳ 明朝" w:hint="eastAsia"/>
          <w:sz w:val="20"/>
        </w:rPr>
        <w:t>り暴力団等（暴力団等排除措置要綱第２条第</w:t>
      </w:r>
      <w:r w:rsidRPr="004358E5">
        <w:rPr>
          <w:rFonts w:ascii="ＭＳ 明朝" w:hAnsi="ＭＳ 明朝" w:hint="eastAsia"/>
          <w:sz w:val="20"/>
        </w:rPr>
        <w:t>６項に規定する</w:t>
      </w:r>
      <w:r w:rsidR="00CE62B2" w:rsidRPr="004358E5">
        <w:rPr>
          <w:rFonts w:ascii="ＭＳ 明朝" w:hAnsi="ＭＳ 明朝" w:hint="eastAsia"/>
          <w:sz w:val="20"/>
        </w:rPr>
        <w:t>暴力団等をいう</w:t>
      </w:r>
      <w:r w:rsidRPr="004358E5">
        <w:rPr>
          <w:rFonts w:ascii="ＭＳ 明朝" w:hAnsi="ＭＳ 明朝" w:hint="eastAsia"/>
          <w:sz w:val="20"/>
        </w:rPr>
        <w:t>。第４項において同じ。）から不当介入を受けた場合は、その旨を直ちに発注者</w:t>
      </w:r>
      <w:r w:rsidR="00CE62B2" w:rsidRPr="004358E5">
        <w:rPr>
          <w:rFonts w:ascii="ＭＳ 明朝" w:hAnsi="ＭＳ 明朝" w:hint="eastAsia"/>
          <w:sz w:val="20"/>
        </w:rPr>
        <w:t>へ報告するとともに、所轄の警察署に届け出なければならない。</w:t>
      </w:r>
    </w:p>
    <w:p w:rsidR="00CE62B2" w:rsidRPr="004358E5" w:rsidRDefault="00A276D1" w:rsidP="002F2215">
      <w:pPr>
        <w:spacing w:line="340" w:lineRule="exact"/>
        <w:ind w:left="200" w:hangingChars="100" w:hanging="200"/>
        <w:rPr>
          <w:rFonts w:ascii="ＭＳ 明朝" w:hAnsi="ＭＳ 明朝"/>
          <w:sz w:val="20"/>
        </w:rPr>
      </w:pPr>
      <w:r w:rsidRPr="004358E5">
        <w:rPr>
          <w:rFonts w:ascii="ＭＳ 明朝" w:hAnsi="ＭＳ 明朝" w:hint="eastAsia"/>
          <w:sz w:val="20"/>
        </w:rPr>
        <w:t>２　受注者は、前項の場合において、発注者</w:t>
      </w:r>
      <w:r w:rsidR="00CE62B2" w:rsidRPr="004358E5">
        <w:rPr>
          <w:rFonts w:ascii="ＭＳ 明朝" w:hAnsi="ＭＳ 明朝" w:hint="eastAsia"/>
          <w:sz w:val="20"/>
        </w:rPr>
        <w:t>及び所轄の警察署と協力して不当介入の排除対策を講じなければならない。</w:t>
      </w:r>
    </w:p>
    <w:p w:rsidR="00CE62B2" w:rsidRPr="004358E5" w:rsidRDefault="00A276D1" w:rsidP="002F2215">
      <w:pPr>
        <w:spacing w:line="340" w:lineRule="exact"/>
        <w:ind w:left="200" w:hangingChars="100" w:hanging="200"/>
        <w:rPr>
          <w:rFonts w:ascii="ＭＳ 明朝" w:hAnsi="ＭＳ 明朝"/>
          <w:sz w:val="20"/>
        </w:rPr>
      </w:pPr>
      <w:r w:rsidRPr="004358E5">
        <w:rPr>
          <w:rFonts w:ascii="ＭＳ 明朝" w:hAnsi="ＭＳ 明朝" w:hint="eastAsia"/>
          <w:sz w:val="20"/>
        </w:rPr>
        <w:t>３　受注者</w:t>
      </w:r>
      <w:r w:rsidR="00CE62B2" w:rsidRPr="004358E5">
        <w:rPr>
          <w:rFonts w:ascii="ＭＳ 明朝" w:hAnsi="ＭＳ 明朝" w:hint="eastAsia"/>
          <w:sz w:val="20"/>
        </w:rPr>
        <w:t>は、前項の規定による排除対策を講じ</w:t>
      </w:r>
      <w:r w:rsidRPr="004358E5">
        <w:rPr>
          <w:rFonts w:ascii="ＭＳ 明朝" w:hAnsi="ＭＳ 明朝" w:hint="eastAsia"/>
          <w:sz w:val="20"/>
        </w:rPr>
        <w:t>たにもかかわらず、電気の供給に支障が生じるおそれがある場合は、発注者</w:t>
      </w:r>
      <w:r w:rsidR="00CE62B2" w:rsidRPr="004358E5">
        <w:rPr>
          <w:rFonts w:ascii="ＭＳ 明朝" w:hAnsi="ＭＳ 明朝" w:hint="eastAsia"/>
          <w:sz w:val="20"/>
        </w:rPr>
        <w:t>と電気の供給に関する協議を行わなければならない。</w:t>
      </w:r>
    </w:p>
    <w:p w:rsidR="00CE62B2" w:rsidRPr="004358E5" w:rsidRDefault="007C2883" w:rsidP="002F2215">
      <w:pPr>
        <w:spacing w:line="340" w:lineRule="exact"/>
        <w:ind w:left="200" w:hangingChars="100" w:hanging="200"/>
        <w:rPr>
          <w:rFonts w:ascii="ＭＳ 明朝" w:hAnsi="ＭＳ 明朝"/>
          <w:sz w:val="20"/>
        </w:rPr>
      </w:pPr>
      <w:r w:rsidRPr="004358E5">
        <w:rPr>
          <w:rFonts w:ascii="ＭＳ 明朝" w:hAnsi="ＭＳ 明朝" w:hint="eastAsia"/>
          <w:sz w:val="20"/>
        </w:rPr>
        <w:t>４　受注者</w:t>
      </w:r>
      <w:r w:rsidR="00CE62B2" w:rsidRPr="004358E5">
        <w:rPr>
          <w:rFonts w:ascii="ＭＳ 明朝" w:hAnsi="ＭＳ 明朝" w:hint="eastAsia"/>
          <w:sz w:val="20"/>
        </w:rPr>
        <w:t>は</w:t>
      </w:r>
      <w:r w:rsidRPr="004358E5">
        <w:rPr>
          <w:rFonts w:ascii="ＭＳ 明朝" w:hAnsi="ＭＳ 明朝" w:hint="eastAsia"/>
          <w:sz w:val="20"/>
        </w:rPr>
        <w:t>、暴力団等から不当介入による被害を受けた場合は、その旨を直ちに発注者</w:t>
      </w:r>
      <w:r w:rsidR="00CE62B2" w:rsidRPr="004358E5">
        <w:rPr>
          <w:rFonts w:ascii="ＭＳ 明朝" w:hAnsi="ＭＳ 明朝" w:hint="eastAsia"/>
          <w:sz w:val="20"/>
        </w:rPr>
        <w:t>へ報告するとともに、被害届を速やかに所轄の警察署に提出しなければならない。</w:t>
      </w:r>
    </w:p>
    <w:p w:rsidR="00CE62B2" w:rsidRPr="004358E5" w:rsidRDefault="007C2883" w:rsidP="002F2215">
      <w:pPr>
        <w:spacing w:line="340" w:lineRule="exact"/>
        <w:ind w:left="200" w:hangingChars="100" w:hanging="200"/>
        <w:rPr>
          <w:rFonts w:ascii="ＭＳ 明朝" w:hAnsi="ＭＳ 明朝"/>
          <w:sz w:val="20"/>
        </w:rPr>
      </w:pPr>
      <w:r w:rsidRPr="004358E5">
        <w:rPr>
          <w:rFonts w:ascii="ＭＳ 明朝" w:hAnsi="ＭＳ 明朝" w:hint="eastAsia"/>
          <w:sz w:val="20"/>
        </w:rPr>
        <w:t>５　受注者</w:t>
      </w:r>
      <w:r w:rsidR="00CE62B2" w:rsidRPr="004358E5">
        <w:rPr>
          <w:rFonts w:ascii="ＭＳ 明朝" w:hAnsi="ＭＳ 明朝" w:hint="eastAsia"/>
          <w:sz w:val="20"/>
        </w:rPr>
        <w:t>は</w:t>
      </w:r>
      <w:r w:rsidRPr="004358E5">
        <w:rPr>
          <w:rFonts w:ascii="ＭＳ 明朝" w:hAnsi="ＭＳ 明朝" w:hint="eastAsia"/>
          <w:sz w:val="20"/>
        </w:rPr>
        <w:t>、前項の被害により電気の供給に支障が生じるおそれがある場合は、発注者</w:t>
      </w:r>
      <w:r w:rsidR="00CE62B2" w:rsidRPr="004358E5">
        <w:rPr>
          <w:rFonts w:ascii="ＭＳ 明朝" w:hAnsi="ＭＳ 明朝" w:hint="eastAsia"/>
          <w:sz w:val="20"/>
        </w:rPr>
        <w:t>と電気の供給に関する協議を行うものとする。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（守秘義務）</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第１６条　</w:t>
      </w:r>
      <w:r w:rsidR="007C2883" w:rsidRPr="004358E5">
        <w:rPr>
          <w:rFonts w:ascii="ＭＳ 明朝" w:hAnsi="ＭＳ 明朝" w:hint="eastAsia"/>
          <w:sz w:val="20"/>
        </w:rPr>
        <w:t>発注者及び受注者</w:t>
      </w:r>
      <w:r w:rsidRPr="004358E5">
        <w:rPr>
          <w:rFonts w:ascii="ＭＳ 明朝" w:hAnsi="ＭＳ 明朝" w:hint="eastAsia"/>
          <w:sz w:val="20"/>
        </w:rPr>
        <w:t>は、本契約の締結により知り得た相手方の情報を、事前に相手方の承諾を得ることなく、第三者に漏洩してはならないものとする。</w:t>
      </w:r>
    </w:p>
    <w:p w:rsidR="00CE62B2" w:rsidRPr="004358E5" w:rsidRDefault="007C2883" w:rsidP="002F2215">
      <w:pPr>
        <w:spacing w:line="340" w:lineRule="exact"/>
        <w:ind w:left="200" w:hangingChars="100" w:hanging="200"/>
        <w:rPr>
          <w:rFonts w:ascii="ＭＳ 明朝" w:hAnsi="ＭＳ 明朝"/>
          <w:sz w:val="20"/>
        </w:rPr>
      </w:pPr>
      <w:r w:rsidRPr="004358E5">
        <w:rPr>
          <w:rFonts w:ascii="ＭＳ 明朝" w:hAnsi="ＭＳ 明朝" w:hint="eastAsia"/>
          <w:sz w:val="20"/>
        </w:rPr>
        <w:t>２　発注者及び受注者</w:t>
      </w:r>
      <w:r w:rsidR="00CE62B2" w:rsidRPr="004358E5">
        <w:rPr>
          <w:rFonts w:ascii="ＭＳ 明朝" w:hAnsi="ＭＳ 明朝" w:hint="eastAsia"/>
          <w:sz w:val="20"/>
        </w:rPr>
        <w:t>は、契約期間満了後又は解約等による契約終了後も、前項の守秘義務を遵守する</w:t>
      </w:r>
      <w:r w:rsidR="00CE62B2" w:rsidRPr="004358E5">
        <w:rPr>
          <w:rFonts w:ascii="ＭＳ 明朝" w:hAnsi="ＭＳ 明朝" w:hint="eastAsia"/>
          <w:sz w:val="20"/>
        </w:rPr>
        <w:lastRenderedPageBreak/>
        <w:t>ものとする。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（特約事項）</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第１７条　本契約について、次年度の歳入歳出予算が減額・</w:t>
      </w:r>
      <w:r w:rsidR="007C2883" w:rsidRPr="004358E5">
        <w:rPr>
          <w:rFonts w:ascii="ＭＳ 明朝" w:hAnsi="ＭＳ 明朝" w:hint="eastAsia"/>
          <w:sz w:val="20"/>
        </w:rPr>
        <w:t>削除された場合には、本契約の変更・解除を行うことがある。また、発注者</w:t>
      </w:r>
      <w:r w:rsidRPr="004358E5">
        <w:rPr>
          <w:rFonts w:ascii="ＭＳ 明朝" w:hAnsi="ＭＳ 明朝" w:hint="eastAsia"/>
          <w:sz w:val="20"/>
        </w:rPr>
        <w:t>は、当該変更・解除が行われた場合の損害賠償の責めを負わないものとする。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（その他）</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第１８条　本契約の条項について疑義があるとき又は本契約条項に定めのない事項は、入札附属書等に示された条件に基づき、</w:t>
      </w:r>
      <w:r w:rsidR="007C2883" w:rsidRPr="004358E5">
        <w:rPr>
          <w:rFonts w:ascii="ＭＳ 明朝" w:hAnsi="ＭＳ 明朝" w:hint="eastAsia"/>
          <w:sz w:val="20"/>
        </w:rPr>
        <w:t>発注者と受注者とが協議して</w:t>
      </w:r>
      <w:r w:rsidRPr="004358E5">
        <w:rPr>
          <w:rFonts w:ascii="ＭＳ 明朝" w:hAnsi="ＭＳ 明朝" w:hint="eastAsia"/>
          <w:sz w:val="20"/>
        </w:rPr>
        <w:t>決定する。</w:t>
      </w: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２　この契約に係る訴訟の提起又は調停の申立の管轄は、広島地方裁判所とする。</w:t>
      </w:r>
    </w:p>
    <w:p w:rsidR="00CE62B2" w:rsidRPr="004358E5" w:rsidRDefault="00CE62B2" w:rsidP="002F2215">
      <w:pPr>
        <w:spacing w:line="340" w:lineRule="exact"/>
        <w:ind w:left="200" w:hangingChars="100" w:hanging="200"/>
        <w:rPr>
          <w:rFonts w:ascii="ＭＳ 明朝" w:hAnsi="ＭＳ 明朝"/>
          <w:sz w:val="20"/>
        </w:rPr>
      </w:pPr>
    </w:p>
    <w:p w:rsidR="00CE62B2" w:rsidRPr="004358E5"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本契約の締結を証するため、本書２通を作成し</w:t>
      </w:r>
      <w:r w:rsidR="006817DC" w:rsidRPr="004358E5">
        <w:rPr>
          <w:rFonts w:ascii="ＭＳ 明朝" w:hAnsi="ＭＳ 明朝" w:hint="eastAsia"/>
          <w:sz w:val="20"/>
        </w:rPr>
        <w:t>発注者及び受注者が</w:t>
      </w:r>
      <w:r w:rsidRPr="004358E5">
        <w:rPr>
          <w:rFonts w:ascii="ＭＳ 明朝" w:hAnsi="ＭＳ 明朝" w:hint="eastAsia"/>
          <w:sz w:val="20"/>
        </w:rPr>
        <w:t>記名押印の上、各１通を保有する。</w:t>
      </w:r>
    </w:p>
    <w:p w:rsidR="00CE62B2" w:rsidRPr="004358E5" w:rsidRDefault="00CE62B2" w:rsidP="002F2215">
      <w:pPr>
        <w:spacing w:line="340" w:lineRule="exact"/>
        <w:ind w:left="200" w:hangingChars="100" w:hanging="200"/>
        <w:rPr>
          <w:rFonts w:ascii="ＭＳ 明朝" w:hAnsi="ＭＳ 明朝"/>
          <w:sz w:val="20"/>
        </w:rPr>
      </w:pPr>
    </w:p>
    <w:p w:rsidR="00CE62B2" w:rsidRPr="004358E5" w:rsidRDefault="00160DD2" w:rsidP="002F2215">
      <w:pPr>
        <w:spacing w:line="340" w:lineRule="exact"/>
        <w:ind w:left="200" w:hangingChars="100" w:hanging="200"/>
        <w:rPr>
          <w:rFonts w:ascii="ＭＳ 明朝" w:hAnsi="ＭＳ 明朝"/>
          <w:sz w:val="20"/>
        </w:rPr>
      </w:pPr>
      <w:r w:rsidRPr="004358E5">
        <w:rPr>
          <w:rFonts w:ascii="ＭＳ 明朝" w:hAnsi="ＭＳ 明朝" w:hint="eastAsia"/>
          <w:sz w:val="20"/>
        </w:rPr>
        <w:t xml:space="preserve">　　</w:t>
      </w:r>
      <w:r w:rsidR="000D26E0" w:rsidRPr="004358E5">
        <w:rPr>
          <w:rFonts w:ascii="ＭＳ 明朝" w:hAnsi="ＭＳ 明朝" w:hint="eastAsia"/>
          <w:sz w:val="20"/>
        </w:rPr>
        <w:t>令和</w:t>
      </w:r>
      <w:r w:rsidR="00951929" w:rsidRPr="004358E5">
        <w:rPr>
          <w:rFonts w:ascii="ＭＳ 明朝" w:hAnsi="ＭＳ 明朝" w:hint="eastAsia"/>
          <w:sz w:val="20"/>
        </w:rPr>
        <w:t>５</w:t>
      </w:r>
      <w:r w:rsidR="00D84A37" w:rsidRPr="004358E5">
        <w:rPr>
          <w:rFonts w:ascii="ＭＳ 明朝" w:hAnsi="ＭＳ 明朝" w:hint="eastAsia"/>
          <w:sz w:val="20"/>
        </w:rPr>
        <w:t>年１</w:t>
      </w:r>
      <w:r w:rsidR="00ED6484" w:rsidRPr="004358E5">
        <w:rPr>
          <w:rFonts w:ascii="ＭＳ 明朝" w:hAnsi="ＭＳ 明朝" w:hint="eastAsia"/>
          <w:sz w:val="20"/>
        </w:rPr>
        <w:t>月</w:t>
      </w:r>
      <w:r w:rsidR="00296803">
        <w:rPr>
          <w:rFonts w:ascii="ＭＳ 明朝" w:hAnsi="ＭＳ 明朝" w:hint="eastAsia"/>
          <w:sz w:val="20"/>
        </w:rPr>
        <w:t xml:space="preserve">　　</w:t>
      </w:r>
      <w:r w:rsidR="00ED6484" w:rsidRPr="004358E5">
        <w:rPr>
          <w:rFonts w:ascii="ＭＳ 明朝" w:hAnsi="ＭＳ 明朝" w:hint="eastAsia"/>
          <w:sz w:val="20"/>
        </w:rPr>
        <w:t>日</w:t>
      </w:r>
    </w:p>
    <w:p w:rsidR="00CE62B2" w:rsidRPr="004358E5" w:rsidRDefault="006817DC" w:rsidP="002F2215">
      <w:pPr>
        <w:spacing w:line="340" w:lineRule="exact"/>
        <w:ind w:firstLineChars="1600" w:firstLine="3200"/>
        <w:rPr>
          <w:rFonts w:ascii="ＭＳ 明朝" w:hAnsi="ＭＳ 明朝"/>
          <w:sz w:val="20"/>
        </w:rPr>
      </w:pPr>
      <w:r w:rsidRPr="004358E5">
        <w:rPr>
          <w:rFonts w:ascii="ＭＳ 明朝" w:hAnsi="ＭＳ 明朝" w:hint="eastAsia"/>
          <w:sz w:val="20"/>
        </w:rPr>
        <w:t>発注者</w:t>
      </w:r>
      <w:r w:rsidR="00CE62B2" w:rsidRPr="004358E5">
        <w:rPr>
          <w:rFonts w:ascii="ＭＳ 明朝" w:hAnsi="ＭＳ 明朝" w:hint="eastAsia"/>
          <w:sz w:val="20"/>
        </w:rPr>
        <w:t xml:space="preserve">　広島市中区国泰寺町一丁目６番３４号</w:t>
      </w:r>
    </w:p>
    <w:p w:rsidR="00CE62B2" w:rsidRPr="004358E5" w:rsidRDefault="00CE62B2" w:rsidP="002F2215">
      <w:pPr>
        <w:spacing w:line="340" w:lineRule="exact"/>
        <w:ind w:left="2753" w:firstLine="651"/>
        <w:rPr>
          <w:rFonts w:ascii="ＭＳ 明朝" w:hAnsi="ＭＳ 明朝"/>
          <w:sz w:val="20"/>
        </w:rPr>
      </w:pPr>
      <w:r w:rsidRPr="004358E5">
        <w:rPr>
          <w:rFonts w:ascii="ＭＳ 明朝" w:hAnsi="ＭＳ 明朝" w:hint="eastAsia"/>
          <w:sz w:val="20"/>
        </w:rPr>
        <w:t xml:space="preserve">　　　広島市</w:t>
      </w:r>
    </w:p>
    <w:p w:rsidR="00CE62B2" w:rsidRDefault="00CE62B2" w:rsidP="002F2215">
      <w:pPr>
        <w:spacing w:line="340" w:lineRule="exact"/>
        <w:ind w:left="200" w:hangingChars="100" w:hanging="200"/>
        <w:rPr>
          <w:rFonts w:ascii="ＭＳ 明朝" w:hAnsi="ＭＳ 明朝"/>
          <w:sz w:val="20"/>
        </w:rPr>
      </w:pPr>
      <w:r w:rsidRPr="004358E5">
        <w:rPr>
          <w:rFonts w:ascii="ＭＳ 明朝" w:hAnsi="ＭＳ 明朝" w:hint="eastAsia"/>
          <w:sz w:val="20"/>
        </w:rPr>
        <w:tab/>
      </w:r>
      <w:r w:rsidRPr="004358E5">
        <w:rPr>
          <w:rFonts w:ascii="ＭＳ 明朝" w:hAnsi="ＭＳ 明朝" w:hint="eastAsia"/>
          <w:sz w:val="20"/>
        </w:rPr>
        <w:tab/>
      </w:r>
      <w:r w:rsidRPr="004358E5">
        <w:rPr>
          <w:rFonts w:ascii="ＭＳ 明朝" w:hAnsi="ＭＳ 明朝" w:hint="eastAsia"/>
          <w:sz w:val="20"/>
        </w:rPr>
        <w:tab/>
      </w:r>
      <w:r w:rsidRPr="004358E5">
        <w:rPr>
          <w:rFonts w:ascii="ＭＳ 明朝" w:hAnsi="ＭＳ 明朝" w:hint="eastAsia"/>
          <w:sz w:val="20"/>
        </w:rPr>
        <w:tab/>
      </w:r>
      <w:r w:rsidRPr="004358E5">
        <w:rPr>
          <w:rFonts w:ascii="ＭＳ 明朝" w:hAnsi="ＭＳ 明朝" w:hint="eastAsia"/>
          <w:sz w:val="20"/>
        </w:rPr>
        <w:tab/>
      </w:r>
      <w:r w:rsidR="00160DD2" w:rsidRPr="004358E5">
        <w:rPr>
          <w:rFonts w:ascii="ＭＳ 明朝" w:hAnsi="ＭＳ 明朝" w:hint="eastAsia"/>
          <w:sz w:val="20"/>
        </w:rPr>
        <w:t xml:space="preserve">　　　代表者　広島市長　　</w:t>
      </w:r>
      <w:r w:rsidRPr="004358E5">
        <w:rPr>
          <w:rFonts w:ascii="ＭＳ 明朝" w:hAnsi="ＭＳ 明朝" w:hint="eastAsia"/>
          <w:sz w:val="20"/>
        </w:rPr>
        <w:t xml:space="preserve">　</w:t>
      </w:r>
      <w:r w:rsidR="00160DD2" w:rsidRPr="004358E5">
        <w:rPr>
          <w:rFonts w:ascii="ＭＳ 明朝" w:hAnsi="ＭＳ 明朝" w:hint="eastAsia"/>
          <w:sz w:val="20"/>
        </w:rPr>
        <w:t>松井　一實</w:t>
      </w:r>
      <w:r w:rsidR="00213766">
        <w:rPr>
          <w:rFonts w:ascii="ＭＳ 明朝" w:hAnsi="ＭＳ 明朝" w:hint="eastAsia"/>
          <w:sz w:val="20"/>
        </w:rPr>
        <w:t xml:space="preserve">　　</w:t>
      </w:r>
    </w:p>
    <w:p w:rsidR="00CE62B2" w:rsidRDefault="00CE62B2" w:rsidP="002F2215">
      <w:pPr>
        <w:spacing w:line="340" w:lineRule="exact"/>
        <w:ind w:left="200" w:hangingChars="100" w:hanging="200"/>
        <w:rPr>
          <w:rFonts w:ascii="ＭＳ 明朝" w:hAnsi="ＭＳ 明朝"/>
          <w:sz w:val="20"/>
        </w:rPr>
      </w:pPr>
    </w:p>
    <w:p w:rsidR="00CE62B2" w:rsidRDefault="00CE62B2" w:rsidP="002F2215">
      <w:pPr>
        <w:spacing w:line="340" w:lineRule="exact"/>
        <w:ind w:left="200" w:hangingChars="100" w:hanging="200"/>
        <w:rPr>
          <w:rFonts w:ascii="ＭＳ 明朝" w:hAnsi="ＭＳ 明朝"/>
          <w:sz w:val="20"/>
        </w:rPr>
      </w:pPr>
    </w:p>
    <w:p w:rsidR="00CE62B2" w:rsidRPr="00A15A33" w:rsidRDefault="006817DC" w:rsidP="00296803">
      <w:pPr>
        <w:spacing w:line="340" w:lineRule="exact"/>
        <w:ind w:firstLineChars="1600" w:firstLine="3200"/>
        <w:rPr>
          <w:rFonts w:ascii="ＭＳ 明朝" w:hAnsi="ＭＳ 明朝"/>
          <w:color w:val="FF0000"/>
          <w:sz w:val="20"/>
        </w:rPr>
      </w:pPr>
      <w:r>
        <w:rPr>
          <w:rFonts w:ascii="ＭＳ 明朝" w:hAnsi="ＭＳ 明朝" w:hint="eastAsia"/>
          <w:sz w:val="20"/>
        </w:rPr>
        <w:t>受注者</w:t>
      </w:r>
      <w:r w:rsidR="00CE62B2">
        <w:rPr>
          <w:rFonts w:ascii="ＭＳ 明朝" w:hAnsi="ＭＳ 明朝" w:hint="eastAsia"/>
          <w:sz w:val="20"/>
        </w:rPr>
        <w:t xml:space="preserve">　</w:t>
      </w:r>
    </w:p>
    <w:sectPr w:rsidR="00CE62B2" w:rsidRPr="00A15A33">
      <w:pgSz w:w="11906" w:h="16838" w:code="9"/>
      <w:pgMar w:top="1021" w:right="1287" w:bottom="851" w:left="1440"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E4" w:rsidRDefault="008E56E4" w:rsidP="00463345">
      <w:r>
        <w:separator/>
      </w:r>
    </w:p>
  </w:endnote>
  <w:endnote w:type="continuationSeparator" w:id="0">
    <w:p w:rsidR="008E56E4" w:rsidRDefault="008E56E4" w:rsidP="0046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E4" w:rsidRDefault="008E56E4" w:rsidP="00463345">
      <w:r>
        <w:separator/>
      </w:r>
    </w:p>
  </w:footnote>
  <w:footnote w:type="continuationSeparator" w:id="0">
    <w:p w:rsidR="008E56E4" w:rsidRDefault="008E56E4" w:rsidP="0046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0A53"/>
    <w:multiLevelType w:val="hybridMultilevel"/>
    <w:tmpl w:val="D8B64754"/>
    <w:lvl w:ilvl="0" w:tplc="05FCF774">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237B52BD"/>
    <w:multiLevelType w:val="hybridMultilevel"/>
    <w:tmpl w:val="5D6EAD70"/>
    <w:lvl w:ilvl="0" w:tplc="83B66CFC">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58101FD"/>
    <w:multiLevelType w:val="hybridMultilevel"/>
    <w:tmpl w:val="D6D8C512"/>
    <w:lvl w:ilvl="0" w:tplc="1C2E98A8">
      <w:start w:val="3"/>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15:restartNumberingAfterBreak="0">
    <w:nsid w:val="2D6E033D"/>
    <w:multiLevelType w:val="hybridMultilevel"/>
    <w:tmpl w:val="0B2C0756"/>
    <w:lvl w:ilvl="0" w:tplc="4556691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6841CB3"/>
    <w:multiLevelType w:val="hybridMultilevel"/>
    <w:tmpl w:val="385686C6"/>
    <w:lvl w:ilvl="0" w:tplc="8A1CC376">
      <w:start w:val="3"/>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9302087"/>
    <w:multiLevelType w:val="hybridMultilevel"/>
    <w:tmpl w:val="72B8A084"/>
    <w:lvl w:ilvl="0" w:tplc="0736190C">
      <w:start w:val="1"/>
      <w:numFmt w:val="decimalFullWidth"/>
      <w:lvlText w:val="第%1条"/>
      <w:lvlJc w:val="left"/>
      <w:pPr>
        <w:tabs>
          <w:tab w:val="num" w:pos="624"/>
        </w:tabs>
        <w:ind w:left="624" w:hanging="624"/>
      </w:pPr>
      <w:rPr>
        <w:rFonts w:hint="eastAsia"/>
      </w:rPr>
    </w:lvl>
    <w:lvl w:ilvl="1" w:tplc="8B34E57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F6"/>
    <w:rsid w:val="00010CE9"/>
    <w:rsid w:val="00017E6D"/>
    <w:rsid w:val="00024CF1"/>
    <w:rsid w:val="000C73F0"/>
    <w:rsid w:val="000D26E0"/>
    <w:rsid w:val="000F3B0A"/>
    <w:rsid w:val="00145149"/>
    <w:rsid w:val="001609F3"/>
    <w:rsid w:val="00160DD2"/>
    <w:rsid w:val="001D653B"/>
    <w:rsid w:val="00213766"/>
    <w:rsid w:val="00224456"/>
    <w:rsid w:val="00242B88"/>
    <w:rsid w:val="00245DC9"/>
    <w:rsid w:val="002768DC"/>
    <w:rsid w:val="00280A29"/>
    <w:rsid w:val="00286B40"/>
    <w:rsid w:val="0029637A"/>
    <w:rsid w:val="00296803"/>
    <w:rsid w:val="002D0E7A"/>
    <w:rsid w:val="002F2215"/>
    <w:rsid w:val="00353D10"/>
    <w:rsid w:val="003767F7"/>
    <w:rsid w:val="0037787D"/>
    <w:rsid w:val="00386902"/>
    <w:rsid w:val="003E47B1"/>
    <w:rsid w:val="00417FE3"/>
    <w:rsid w:val="00420AF6"/>
    <w:rsid w:val="004358E5"/>
    <w:rsid w:val="00463345"/>
    <w:rsid w:val="004D27EA"/>
    <w:rsid w:val="004E2630"/>
    <w:rsid w:val="004E47CB"/>
    <w:rsid w:val="004F7898"/>
    <w:rsid w:val="0051272E"/>
    <w:rsid w:val="00531569"/>
    <w:rsid w:val="00533F6C"/>
    <w:rsid w:val="005C283B"/>
    <w:rsid w:val="005D23BE"/>
    <w:rsid w:val="005E6DD1"/>
    <w:rsid w:val="006817DC"/>
    <w:rsid w:val="00695DF7"/>
    <w:rsid w:val="006B5082"/>
    <w:rsid w:val="006F441B"/>
    <w:rsid w:val="007338F2"/>
    <w:rsid w:val="00754AB8"/>
    <w:rsid w:val="00790445"/>
    <w:rsid w:val="007C2883"/>
    <w:rsid w:val="007F3200"/>
    <w:rsid w:val="00804D54"/>
    <w:rsid w:val="008455BA"/>
    <w:rsid w:val="00860929"/>
    <w:rsid w:val="00865ED9"/>
    <w:rsid w:val="008A1BE9"/>
    <w:rsid w:val="008E56E4"/>
    <w:rsid w:val="00951929"/>
    <w:rsid w:val="00952A7E"/>
    <w:rsid w:val="00973450"/>
    <w:rsid w:val="00986B80"/>
    <w:rsid w:val="009B08A1"/>
    <w:rsid w:val="009B5321"/>
    <w:rsid w:val="009D3AE8"/>
    <w:rsid w:val="00A134EF"/>
    <w:rsid w:val="00A15A33"/>
    <w:rsid w:val="00A276D1"/>
    <w:rsid w:val="00A47E6E"/>
    <w:rsid w:val="00A51A74"/>
    <w:rsid w:val="00A51B9B"/>
    <w:rsid w:val="00A63B23"/>
    <w:rsid w:val="00A809B7"/>
    <w:rsid w:val="00AE75A2"/>
    <w:rsid w:val="00AF27CD"/>
    <w:rsid w:val="00B46078"/>
    <w:rsid w:val="00B8206F"/>
    <w:rsid w:val="00BC0B63"/>
    <w:rsid w:val="00CE62B2"/>
    <w:rsid w:val="00CF564A"/>
    <w:rsid w:val="00D13895"/>
    <w:rsid w:val="00D64E1A"/>
    <w:rsid w:val="00D84A37"/>
    <w:rsid w:val="00D869F5"/>
    <w:rsid w:val="00DA2F11"/>
    <w:rsid w:val="00DD32EE"/>
    <w:rsid w:val="00DE4D46"/>
    <w:rsid w:val="00E44F62"/>
    <w:rsid w:val="00EA71E3"/>
    <w:rsid w:val="00EC45C8"/>
    <w:rsid w:val="00ED6484"/>
    <w:rsid w:val="00EE05A8"/>
    <w:rsid w:val="00F14D00"/>
    <w:rsid w:val="00F83F6F"/>
    <w:rsid w:val="00FC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95BEF90-6928-42F1-90C0-DE004479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19" w:hangingChars="327" w:hanging="719"/>
    </w:pPr>
  </w:style>
  <w:style w:type="paragraph" w:styleId="a4">
    <w:name w:val="Date"/>
    <w:basedOn w:val="a"/>
    <w:next w:val="a"/>
  </w:style>
  <w:style w:type="paragraph" w:styleId="2">
    <w:name w:val="Body Text Indent 2"/>
    <w:basedOn w:val="a"/>
    <w:pPr>
      <w:ind w:leftChars="163" w:left="539" w:hangingChars="82" w:hanging="180"/>
    </w:pPr>
  </w:style>
  <w:style w:type="paragraph" w:styleId="3">
    <w:name w:val="Body Text Indent 3"/>
    <w:basedOn w:val="a"/>
    <w:pPr>
      <w:ind w:left="279" w:hangingChars="127" w:hanging="279"/>
    </w:pPr>
    <w:rPr>
      <w:rFonts w:ascii="ＭＳ 明朝" w:hAnsi="ＭＳ 明朝"/>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463345"/>
    <w:pPr>
      <w:tabs>
        <w:tab w:val="center" w:pos="4252"/>
        <w:tab w:val="right" w:pos="8504"/>
      </w:tabs>
      <w:snapToGrid w:val="0"/>
    </w:pPr>
  </w:style>
  <w:style w:type="character" w:customStyle="1" w:styleId="a7">
    <w:name w:val="ヘッダー (文字)"/>
    <w:link w:val="a6"/>
    <w:rsid w:val="00463345"/>
    <w:rPr>
      <w:kern w:val="2"/>
      <w:sz w:val="22"/>
    </w:rPr>
  </w:style>
  <w:style w:type="paragraph" w:styleId="a8">
    <w:name w:val="footer"/>
    <w:basedOn w:val="a"/>
    <w:link w:val="a9"/>
    <w:rsid w:val="00463345"/>
    <w:pPr>
      <w:tabs>
        <w:tab w:val="center" w:pos="4252"/>
        <w:tab w:val="right" w:pos="8504"/>
      </w:tabs>
      <w:snapToGrid w:val="0"/>
    </w:pPr>
  </w:style>
  <w:style w:type="character" w:customStyle="1" w:styleId="a9">
    <w:name w:val="フッター (文字)"/>
    <w:link w:val="a8"/>
    <w:rsid w:val="0046334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a3f3035a65e1d72ec449dbc46a778ba5">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EEA19-C9C6-4A6C-89FA-6D3B635C02AA}">
  <ds:schemaRefs>
    <ds:schemaRef ds:uri="http://schemas.microsoft.com/sharepoint/v3/contenttype/forms"/>
  </ds:schemaRefs>
</ds:datastoreItem>
</file>

<file path=customXml/itemProps2.xml><?xml version="1.0" encoding="utf-8"?>
<ds:datastoreItem xmlns:ds="http://schemas.openxmlformats.org/officeDocument/2006/customXml" ds:itemID="{98FF46E3-D2F1-4EAC-B895-8A6C71B8F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1F6053-F0D1-4E35-BC61-AC894345A2F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4357</Words>
  <Characters>226</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契約書（案）</vt:lpstr>
      <vt:lpstr>契約書（案）</vt:lpstr>
    </vt:vector>
  </TitlesOfParts>
  <Company>広島市</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契約書（案）</dc:title>
  <dc:subject/>
  <dc:creator>4501581</dc:creator>
  <cp:keywords/>
  <dc:description/>
  <cp:lastModifiedBy>将志 藤島</cp:lastModifiedBy>
  <cp:revision>3</cp:revision>
  <cp:lastPrinted>2022-12-09T06:38:00Z</cp:lastPrinted>
  <dcterms:created xsi:type="dcterms:W3CDTF">2022-12-13T10:19:00Z</dcterms:created>
  <dcterms:modified xsi:type="dcterms:W3CDTF">2022-12-13T10:31:00Z</dcterms:modified>
</cp:coreProperties>
</file>