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DB0B9" w14:textId="77777777" w:rsidR="00EA7077" w:rsidRDefault="00EA7077" w:rsidP="0045475D">
      <w:pPr>
        <w:pStyle w:val="a3"/>
        <w:spacing w:line="240" w:lineRule="auto"/>
        <w:jc w:val="center"/>
        <w:rPr>
          <w:rFonts w:ascii="ＭＳ ゴシック" w:eastAsia="ＭＳ ゴシック" w:hAnsi="ＭＳ ゴシック"/>
          <w:spacing w:val="0"/>
          <w:sz w:val="21"/>
          <w:szCs w:val="14"/>
        </w:rPr>
      </w:pPr>
    </w:p>
    <w:p w14:paraId="324BEFD2" w14:textId="1468D345" w:rsidR="000F3757" w:rsidRPr="000F3757" w:rsidRDefault="000F3757" w:rsidP="0045475D">
      <w:pPr>
        <w:pStyle w:val="a3"/>
        <w:spacing w:line="240" w:lineRule="auto"/>
        <w:jc w:val="center"/>
        <w:rPr>
          <w:rFonts w:ascii="ＭＳ ゴシック" w:eastAsia="ＭＳ ゴシック" w:hAnsi="ＭＳ ゴシック"/>
          <w:spacing w:val="0"/>
          <w:sz w:val="21"/>
          <w:szCs w:val="14"/>
        </w:rPr>
      </w:pPr>
      <w:r w:rsidRPr="000F3757">
        <w:rPr>
          <w:rFonts w:ascii="ＭＳ ゴシック" w:eastAsia="ＭＳ ゴシック" w:hAnsi="ＭＳ ゴシック" w:hint="eastAsia"/>
          <w:spacing w:val="0"/>
          <w:sz w:val="21"/>
          <w:szCs w:val="14"/>
        </w:rPr>
        <w:t>家庭系プラスチック選別・再商品化等に係る連携事業者募集</w:t>
      </w:r>
    </w:p>
    <w:p w14:paraId="3630F1FE" w14:textId="3F5B1D81" w:rsidR="0045475D" w:rsidRPr="000F3757" w:rsidRDefault="0045475D" w:rsidP="0045475D">
      <w:pPr>
        <w:pStyle w:val="a3"/>
        <w:spacing w:line="240" w:lineRule="auto"/>
        <w:jc w:val="center"/>
        <w:rPr>
          <w:rFonts w:ascii="ＭＳ ゴシック" w:eastAsia="ＭＳ ゴシック" w:hAnsi="ＭＳ ゴシック"/>
          <w:spacing w:val="0"/>
          <w:sz w:val="21"/>
          <w:szCs w:val="14"/>
        </w:rPr>
      </w:pPr>
      <w:r w:rsidRPr="000F3757">
        <w:rPr>
          <w:rFonts w:ascii="ＭＳ ゴシック" w:eastAsia="ＭＳ ゴシック" w:hAnsi="ＭＳ ゴシック"/>
          <w:spacing w:val="0"/>
          <w:sz w:val="21"/>
          <w:szCs w:val="14"/>
        </w:rPr>
        <w:t>企</w:t>
      </w:r>
      <w:r w:rsidR="000F3757" w:rsidRPr="000F3757">
        <w:rPr>
          <w:rFonts w:ascii="ＭＳ ゴシック" w:eastAsia="ＭＳ ゴシック" w:hAnsi="ＭＳ ゴシック" w:hint="eastAsia"/>
          <w:spacing w:val="0"/>
          <w:sz w:val="21"/>
          <w:szCs w:val="14"/>
        </w:rPr>
        <w:t xml:space="preserve">　</w:t>
      </w:r>
      <w:r w:rsidRPr="000F3757">
        <w:rPr>
          <w:rFonts w:ascii="ＭＳ ゴシック" w:eastAsia="ＭＳ ゴシック" w:hAnsi="ＭＳ ゴシック"/>
          <w:spacing w:val="0"/>
          <w:sz w:val="21"/>
          <w:szCs w:val="14"/>
        </w:rPr>
        <w:t>画</w:t>
      </w:r>
      <w:r w:rsidR="000F3757" w:rsidRPr="000F3757">
        <w:rPr>
          <w:rFonts w:ascii="ＭＳ ゴシック" w:eastAsia="ＭＳ ゴシック" w:hAnsi="ＭＳ ゴシック" w:hint="eastAsia"/>
          <w:spacing w:val="0"/>
          <w:sz w:val="21"/>
          <w:szCs w:val="14"/>
        </w:rPr>
        <w:t xml:space="preserve">　</w:t>
      </w:r>
      <w:r w:rsidRPr="000F3757">
        <w:rPr>
          <w:rFonts w:ascii="ＭＳ ゴシック" w:eastAsia="ＭＳ ゴシック" w:hAnsi="ＭＳ ゴシック"/>
          <w:spacing w:val="0"/>
          <w:sz w:val="21"/>
          <w:szCs w:val="14"/>
        </w:rPr>
        <w:t>提</w:t>
      </w:r>
      <w:r w:rsidR="000F3757" w:rsidRPr="000F3757">
        <w:rPr>
          <w:rFonts w:ascii="ＭＳ ゴシック" w:eastAsia="ＭＳ ゴシック" w:hAnsi="ＭＳ ゴシック" w:hint="eastAsia"/>
          <w:spacing w:val="0"/>
          <w:sz w:val="21"/>
          <w:szCs w:val="14"/>
        </w:rPr>
        <w:t xml:space="preserve">　</w:t>
      </w:r>
      <w:r w:rsidRPr="000F3757">
        <w:rPr>
          <w:rFonts w:ascii="ＭＳ ゴシック" w:eastAsia="ＭＳ ゴシック" w:hAnsi="ＭＳ ゴシック"/>
          <w:spacing w:val="0"/>
          <w:sz w:val="21"/>
          <w:szCs w:val="14"/>
        </w:rPr>
        <w:t>案</w:t>
      </w:r>
      <w:r w:rsidR="000F3757" w:rsidRPr="000F3757">
        <w:rPr>
          <w:rFonts w:ascii="ＭＳ ゴシック" w:eastAsia="ＭＳ ゴシック" w:hAnsi="ＭＳ ゴシック" w:hint="eastAsia"/>
          <w:spacing w:val="0"/>
          <w:sz w:val="21"/>
          <w:szCs w:val="14"/>
        </w:rPr>
        <w:t xml:space="preserve">　</w:t>
      </w:r>
      <w:r w:rsidRPr="000F3757">
        <w:rPr>
          <w:rFonts w:ascii="ＭＳ ゴシック" w:eastAsia="ＭＳ ゴシック" w:hAnsi="ＭＳ ゴシック"/>
          <w:spacing w:val="0"/>
          <w:sz w:val="21"/>
          <w:szCs w:val="14"/>
        </w:rPr>
        <w:t>書</w:t>
      </w:r>
    </w:p>
    <w:p w14:paraId="5F79E629" w14:textId="7B65E3AB" w:rsidR="00FB2670" w:rsidRDefault="00FB2670" w:rsidP="009D2B67">
      <w:pPr>
        <w:rPr>
          <w:rFonts w:ascii="ＭＳ 明朝" w:hAnsi="ＭＳ 明朝"/>
        </w:rPr>
      </w:pPr>
    </w:p>
    <w:tbl>
      <w:tblPr>
        <w:tblStyle w:val="a9"/>
        <w:tblpPr w:leftFromText="142" w:rightFromText="142" w:vertAnchor="text" w:horzAnchor="margin" w:tblpX="279" w:tblpY="349"/>
        <w:tblW w:w="0" w:type="auto"/>
        <w:tblLook w:val="04A0" w:firstRow="1" w:lastRow="0" w:firstColumn="1" w:lastColumn="0" w:noHBand="0" w:noVBand="1"/>
      </w:tblPr>
      <w:tblGrid>
        <w:gridCol w:w="2551"/>
        <w:gridCol w:w="6521"/>
      </w:tblGrid>
      <w:tr w:rsidR="00AC6278" w:rsidRPr="00A06281" w14:paraId="6060EA5E" w14:textId="77777777" w:rsidTr="00C30927">
        <w:trPr>
          <w:trHeight w:val="545"/>
        </w:trPr>
        <w:tc>
          <w:tcPr>
            <w:tcW w:w="2551" w:type="dxa"/>
            <w:tcBorders>
              <w:bottom w:val="single" w:sz="4" w:space="0" w:color="000000"/>
            </w:tcBorders>
            <w:vAlign w:val="center"/>
          </w:tcPr>
          <w:p w14:paraId="61EFE26B" w14:textId="68EE4B42" w:rsidR="00AC6278" w:rsidRPr="00A06281" w:rsidRDefault="00B03B75" w:rsidP="00C3092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代表団体の</w:t>
            </w:r>
            <w:r w:rsidR="0063268C">
              <w:rPr>
                <w:rFonts w:ascii="ＭＳ 明朝" w:hAnsi="ＭＳ 明朝" w:hint="eastAsia"/>
              </w:rPr>
              <w:t>事業者</w:t>
            </w:r>
            <w:r w:rsidR="00AC6278" w:rsidRPr="00A06281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6521" w:type="dxa"/>
            <w:tcBorders>
              <w:bottom w:val="single" w:sz="4" w:space="0" w:color="000000"/>
            </w:tcBorders>
            <w:vAlign w:val="center"/>
          </w:tcPr>
          <w:p w14:paraId="4ACE1DFA" w14:textId="77777777" w:rsidR="00AC6278" w:rsidRPr="00A06281" w:rsidRDefault="00AC6278" w:rsidP="00C30927">
            <w:pPr>
              <w:rPr>
                <w:rFonts w:ascii="ＭＳ 明朝" w:hAnsi="ＭＳ 明朝"/>
              </w:rPr>
            </w:pPr>
          </w:p>
        </w:tc>
      </w:tr>
      <w:tr w:rsidR="00B03B75" w:rsidRPr="00A06281" w14:paraId="2A2044B7" w14:textId="77777777" w:rsidTr="00C30927">
        <w:trPr>
          <w:trHeight w:val="545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0C6C4CF8" w14:textId="77777777" w:rsidR="00B03B75" w:rsidRDefault="00B03B75" w:rsidP="00C3092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グループの場合</w:t>
            </w:r>
          </w:p>
          <w:p w14:paraId="75FE7A38" w14:textId="0A61A648" w:rsidR="00B03B75" w:rsidRPr="00A06281" w:rsidRDefault="00B03B75" w:rsidP="00C3092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構成団体の</w:t>
            </w:r>
            <w:r w:rsidR="0063268C">
              <w:rPr>
                <w:rFonts w:ascii="ＭＳ 明朝" w:hAnsi="ＭＳ 明朝" w:hint="eastAsia"/>
              </w:rPr>
              <w:t>事業者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3EA3B9EB" w14:textId="77777777" w:rsidR="00B03B75" w:rsidRPr="00A06281" w:rsidRDefault="00B03B75" w:rsidP="00C30927">
            <w:pPr>
              <w:rPr>
                <w:rFonts w:ascii="ＭＳ 明朝" w:hAnsi="ＭＳ 明朝"/>
              </w:rPr>
            </w:pPr>
          </w:p>
        </w:tc>
      </w:tr>
      <w:tr w:rsidR="00C30927" w:rsidRPr="00A06281" w14:paraId="6EB4A76B" w14:textId="77777777" w:rsidTr="00C30927">
        <w:trPr>
          <w:trHeight w:val="545"/>
        </w:trPr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14:paraId="43FE752F" w14:textId="7E1CD274" w:rsidR="00C30927" w:rsidRPr="00A06281" w:rsidRDefault="00C30927" w:rsidP="00C3092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説明者氏名（</w:t>
            </w:r>
            <w:r w:rsidR="0063268C">
              <w:rPr>
                <w:rFonts w:ascii="ＭＳ 明朝" w:hAnsi="ＭＳ 明朝" w:hint="eastAsia"/>
              </w:rPr>
              <w:t>事業者</w:t>
            </w:r>
            <w:r>
              <w:rPr>
                <w:rFonts w:ascii="ＭＳ 明朝" w:hAnsi="ＭＳ 明朝" w:hint="eastAsia"/>
              </w:rPr>
              <w:t>名）</w:t>
            </w:r>
          </w:p>
        </w:tc>
        <w:tc>
          <w:tcPr>
            <w:tcW w:w="652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3E2611F" w14:textId="77777777" w:rsidR="00C30927" w:rsidRPr="00A06281" w:rsidRDefault="00C30927" w:rsidP="00C30927">
            <w:pPr>
              <w:rPr>
                <w:rFonts w:ascii="ＭＳ 明朝" w:hAnsi="ＭＳ 明朝"/>
              </w:rPr>
            </w:pPr>
          </w:p>
        </w:tc>
      </w:tr>
      <w:tr w:rsidR="00C30927" w:rsidRPr="00A06281" w14:paraId="76F2212A" w14:textId="77777777" w:rsidTr="00C30927">
        <w:trPr>
          <w:trHeight w:val="545"/>
        </w:trPr>
        <w:tc>
          <w:tcPr>
            <w:tcW w:w="2551" w:type="dxa"/>
            <w:vMerge/>
            <w:vAlign w:val="center"/>
          </w:tcPr>
          <w:p w14:paraId="704F739B" w14:textId="77777777" w:rsidR="00C30927" w:rsidRDefault="00C30927" w:rsidP="00C3092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12E544" w14:textId="77777777" w:rsidR="00C30927" w:rsidRPr="00A06281" w:rsidRDefault="00C30927" w:rsidP="00C30927">
            <w:pPr>
              <w:rPr>
                <w:rFonts w:ascii="ＭＳ 明朝" w:hAnsi="ＭＳ 明朝"/>
              </w:rPr>
            </w:pPr>
          </w:p>
        </w:tc>
      </w:tr>
      <w:tr w:rsidR="00C30927" w:rsidRPr="00A06281" w14:paraId="3BE910F1" w14:textId="77777777" w:rsidTr="00C30927">
        <w:trPr>
          <w:trHeight w:val="545"/>
        </w:trPr>
        <w:tc>
          <w:tcPr>
            <w:tcW w:w="2551" w:type="dxa"/>
            <w:vMerge/>
            <w:vAlign w:val="center"/>
          </w:tcPr>
          <w:p w14:paraId="15809B83" w14:textId="77777777" w:rsidR="00C30927" w:rsidRDefault="00C30927" w:rsidP="00C3092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AA498" w14:textId="77777777" w:rsidR="00C30927" w:rsidRPr="00A06281" w:rsidRDefault="00C30927" w:rsidP="00C30927">
            <w:pPr>
              <w:rPr>
                <w:rFonts w:ascii="ＭＳ 明朝" w:hAnsi="ＭＳ 明朝"/>
              </w:rPr>
            </w:pPr>
          </w:p>
        </w:tc>
      </w:tr>
      <w:tr w:rsidR="00C30927" w:rsidRPr="00A06281" w14:paraId="317C793C" w14:textId="77777777" w:rsidTr="00C30927">
        <w:trPr>
          <w:trHeight w:val="545"/>
        </w:trPr>
        <w:tc>
          <w:tcPr>
            <w:tcW w:w="2551" w:type="dxa"/>
            <w:vMerge/>
            <w:vAlign w:val="center"/>
          </w:tcPr>
          <w:p w14:paraId="3EA97FBE" w14:textId="77777777" w:rsidR="00C30927" w:rsidRDefault="00C30927" w:rsidP="00C3092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967112" w14:textId="77777777" w:rsidR="00C30927" w:rsidRPr="00A06281" w:rsidRDefault="00C30927" w:rsidP="00C30927">
            <w:pPr>
              <w:rPr>
                <w:rFonts w:ascii="ＭＳ 明朝" w:hAnsi="ＭＳ 明朝"/>
              </w:rPr>
            </w:pPr>
          </w:p>
        </w:tc>
      </w:tr>
      <w:tr w:rsidR="00C30927" w:rsidRPr="00A06281" w14:paraId="0C2A0E7E" w14:textId="77777777" w:rsidTr="00C30927">
        <w:trPr>
          <w:trHeight w:val="545"/>
        </w:trPr>
        <w:tc>
          <w:tcPr>
            <w:tcW w:w="2551" w:type="dxa"/>
            <w:vMerge/>
            <w:vAlign w:val="center"/>
          </w:tcPr>
          <w:p w14:paraId="7383FDEB" w14:textId="77777777" w:rsidR="00C30927" w:rsidRDefault="00C30927" w:rsidP="00C3092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521" w:type="dxa"/>
            <w:tcBorders>
              <w:top w:val="dotted" w:sz="4" w:space="0" w:color="auto"/>
            </w:tcBorders>
            <w:vAlign w:val="center"/>
          </w:tcPr>
          <w:p w14:paraId="29B126CB" w14:textId="77777777" w:rsidR="00C30927" w:rsidRPr="00A06281" w:rsidRDefault="00C30927" w:rsidP="00C30927">
            <w:pPr>
              <w:rPr>
                <w:rFonts w:ascii="ＭＳ 明朝" w:hAnsi="ＭＳ 明朝"/>
              </w:rPr>
            </w:pPr>
          </w:p>
        </w:tc>
      </w:tr>
    </w:tbl>
    <w:p w14:paraId="51D3DF24" w14:textId="54A7CE88" w:rsidR="00FB2670" w:rsidRDefault="00FB2670" w:rsidP="009D2B67">
      <w:pPr>
        <w:rPr>
          <w:rFonts w:ascii="ＭＳ 明朝" w:hAnsi="ＭＳ 明朝"/>
        </w:rPr>
      </w:pPr>
      <w:r w:rsidRPr="008575D0">
        <w:rPr>
          <w:rFonts w:ascii="ＭＳ ゴシック" w:eastAsia="ＭＳ ゴシック" w:hAnsi="ＭＳ ゴシック" w:hint="eastAsia"/>
          <w:sz w:val="22"/>
        </w:rPr>
        <w:t xml:space="preserve">１　</w:t>
      </w:r>
      <w:r w:rsidR="00AC6278">
        <w:rPr>
          <w:rFonts w:ascii="ＭＳ ゴシック" w:eastAsia="ＭＳ ゴシック" w:hAnsi="ＭＳ ゴシック" w:hint="eastAsia"/>
          <w:sz w:val="22"/>
        </w:rPr>
        <w:t>申込</w:t>
      </w:r>
      <w:r>
        <w:rPr>
          <w:rFonts w:ascii="ＭＳ ゴシック" w:eastAsia="ＭＳ ゴシック" w:hAnsi="ＭＳ ゴシック" w:hint="eastAsia"/>
          <w:sz w:val="22"/>
        </w:rPr>
        <w:t>者</w:t>
      </w:r>
    </w:p>
    <w:p w14:paraId="4808DB14" w14:textId="3515C1D7" w:rsidR="00AC6278" w:rsidRDefault="00AC6278" w:rsidP="00AC6278">
      <w:pPr>
        <w:rPr>
          <w:rFonts w:ascii="ＭＳ ゴシック" w:eastAsia="ＭＳ ゴシック" w:hAnsi="ＭＳ ゴシック"/>
          <w:sz w:val="22"/>
        </w:rPr>
      </w:pPr>
    </w:p>
    <w:p w14:paraId="1EBA2475" w14:textId="0F43A4B0" w:rsidR="00AC6278" w:rsidRDefault="00AC6278" w:rsidP="00AC6278">
      <w:pPr>
        <w:rPr>
          <w:rFonts w:ascii="ＭＳ 明朝" w:hAnsi="ＭＳ 明朝"/>
        </w:rPr>
      </w:pPr>
    </w:p>
    <w:p w14:paraId="3111AF48" w14:textId="0E7E319B" w:rsidR="0043070E" w:rsidRDefault="0043070E" w:rsidP="00AC6278">
      <w:pPr>
        <w:rPr>
          <w:rFonts w:ascii="ＭＳ 明朝" w:hAnsi="ＭＳ 明朝"/>
        </w:rPr>
      </w:pPr>
    </w:p>
    <w:p w14:paraId="1A41AF9F" w14:textId="64FB35F6" w:rsidR="0043070E" w:rsidRDefault="0043070E" w:rsidP="00AC6278">
      <w:pPr>
        <w:rPr>
          <w:rFonts w:ascii="ＭＳ 明朝" w:hAnsi="ＭＳ 明朝"/>
        </w:rPr>
      </w:pPr>
    </w:p>
    <w:p w14:paraId="1451F7FC" w14:textId="27A33B51" w:rsidR="0043070E" w:rsidRDefault="0043070E" w:rsidP="00AC6278">
      <w:pPr>
        <w:rPr>
          <w:rFonts w:ascii="ＭＳ 明朝" w:hAnsi="ＭＳ 明朝"/>
        </w:rPr>
      </w:pPr>
    </w:p>
    <w:p w14:paraId="3C2751D1" w14:textId="4B7A8C07" w:rsidR="0043070E" w:rsidRDefault="0043070E" w:rsidP="00AC6278">
      <w:pPr>
        <w:rPr>
          <w:rFonts w:ascii="ＭＳ 明朝" w:hAnsi="ＭＳ 明朝"/>
        </w:rPr>
      </w:pPr>
    </w:p>
    <w:p w14:paraId="375ABEDC" w14:textId="2F58E15A" w:rsidR="0043070E" w:rsidRDefault="0043070E" w:rsidP="00AC6278">
      <w:pPr>
        <w:rPr>
          <w:rFonts w:ascii="ＭＳ 明朝" w:hAnsi="ＭＳ 明朝"/>
        </w:rPr>
      </w:pPr>
    </w:p>
    <w:p w14:paraId="7FCA14F4" w14:textId="0692DDFD" w:rsidR="0043070E" w:rsidRDefault="0043070E" w:rsidP="00AC6278">
      <w:pPr>
        <w:rPr>
          <w:rFonts w:ascii="ＭＳ 明朝" w:hAnsi="ＭＳ 明朝"/>
        </w:rPr>
      </w:pPr>
    </w:p>
    <w:p w14:paraId="4B5AE470" w14:textId="78FA78FF" w:rsidR="0043070E" w:rsidRDefault="0043070E" w:rsidP="00AC6278">
      <w:pPr>
        <w:rPr>
          <w:rFonts w:ascii="ＭＳ 明朝" w:hAnsi="ＭＳ 明朝"/>
        </w:rPr>
      </w:pPr>
    </w:p>
    <w:p w14:paraId="3C00C673" w14:textId="04C9EE57" w:rsidR="0043070E" w:rsidRDefault="0043070E" w:rsidP="00AC6278">
      <w:pPr>
        <w:rPr>
          <w:rFonts w:ascii="ＭＳ 明朝" w:hAnsi="ＭＳ 明朝"/>
        </w:rPr>
      </w:pPr>
    </w:p>
    <w:p w14:paraId="51C93ACC" w14:textId="2FE190FB" w:rsidR="0043070E" w:rsidRDefault="0043070E" w:rsidP="00AC6278">
      <w:pPr>
        <w:rPr>
          <w:rFonts w:ascii="ＭＳ 明朝" w:hAnsi="ＭＳ 明朝"/>
        </w:rPr>
      </w:pPr>
    </w:p>
    <w:p w14:paraId="7B83C419" w14:textId="0906E7E6" w:rsidR="0043070E" w:rsidRDefault="0043070E" w:rsidP="00AC6278">
      <w:pPr>
        <w:rPr>
          <w:rFonts w:ascii="ＭＳ 明朝" w:hAnsi="ＭＳ 明朝"/>
        </w:rPr>
      </w:pPr>
    </w:p>
    <w:p w14:paraId="68FB1CEC" w14:textId="049176AF" w:rsidR="0043070E" w:rsidRDefault="0043070E" w:rsidP="00AC6278">
      <w:pPr>
        <w:rPr>
          <w:rFonts w:ascii="ＭＳ 明朝" w:hAnsi="ＭＳ 明朝"/>
        </w:rPr>
      </w:pPr>
    </w:p>
    <w:p w14:paraId="5B82CF18" w14:textId="444FBC69" w:rsidR="0043070E" w:rsidRDefault="0043070E" w:rsidP="00AC6278">
      <w:pPr>
        <w:rPr>
          <w:rFonts w:ascii="ＭＳ 明朝" w:hAnsi="ＭＳ 明朝"/>
        </w:rPr>
      </w:pPr>
    </w:p>
    <w:p w14:paraId="41FBE92D" w14:textId="782D45CD" w:rsidR="0043070E" w:rsidRDefault="0043070E" w:rsidP="00AC6278">
      <w:pPr>
        <w:rPr>
          <w:rFonts w:ascii="ＭＳ 明朝" w:hAnsi="ＭＳ 明朝"/>
        </w:rPr>
      </w:pPr>
    </w:p>
    <w:p w14:paraId="7BDBBD3C" w14:textId="37F79910" w:rsidR="0043070E" w:rsidRDefault="0043070E" w:rsidP="00AC6278">
      <w:pPr>
        <w:rPr>
          <w:rFonts w:ascii="ＭＳ 明朝" w:hAnsi="ＭＳ 明朝"/>
        </w:rPr>
      </w:pPr>
    </w:p>
    <w:p w14:paraId="30B7D4CD" w14:textId="176B9C15" w:rsidR="0043070E" w:rsidRDefault="0043070E" w:rsidP="00AC6278">
      <w:pPr>
        <w:rPr>
          <w:rFonts w:ascii="ＭＳ 明朝" w:hAnsi="ＭＳ 明朝"/>
        </w:rPr>
      </w:pPr>
    </w:p>
    <w:p w14:paraId="164FA2C7" w14:textId="08247B45" w:rsidR="0043070E" w:rsidRDefault="0043070E" w:rsidP="00AC6278">
      <w:pPr>
        <w:rPr>
          <w:rFonts w:ascii="ＭＳ 明朝" w:hAnsi="ＭＳ 明朝"/>
        </w:rPr>
      </w:pPr>
    </w:p>
    <w:p w14:paraId="7A99CAC6" w14:textId="7904FD6B" w:rsidR="0043070E" w:rsidRDefault="0043070E" w:rsidP="00AC6278">
      <w:pPr>
        <w:rPr>
          <w:rFonts w:ascii="ＭＳ 明朝" w:hAnsi="ＭＳ 明朝"/>
        </w:rPr>
      </w:pPr>
    </w:p>
    <w:p w14:paraId="4F7AFCDD" w14:textId="3C438207" w:rsidR="0043070E" w:rsidRDefault="0043070E" w:rsidP="00AC6278">
      <w:pPr>
        <w:rPr>
          <w:rFonts w:ascii="ＭＳ 明朝" w:hAnsi="ＭＳ 明朝"/>
        </w:rPr>
      </w:pPr>
    </w:p>
    <w:p w14:paraId="04E014EC" w14:textId="238F5510" w:rsidR="0043070E" w:rsidRDefault="0043070E" w:rsidP="00AC6278">
      <w:pPr>
        <w:rPr>
          <w:rFonts w:ascii="ＭＳ 明朝" w:hAnsi="ＭＳ 明朝"/>
        </w:rPr>
      </w:pPr>
    </w:p>
    <w:p w14:paraId="4CBF0A8C" w14:textId="58047E7D" w:rsidR="0043070E" w:rsidRDefault="0043070E" w:rsidP="00AC6278">
      <w:pPr>
        <w:rPr>
          <w:rFonts w:ascii="ＭＳ 明朝" w:hAnsi="ＭＳ 明朝"/>
        </w:rPr>
      </w:pPr>
    </w:p>
    <w:p w14:paraId="3F757540" w14:textId="3F471358" w:rsidR="0043070E" w:rsidRDefault="0043070E" w:rsidP="00AC6278">
      <w:pPr>
        <w:rPr>
          <w:rFonts w:ascii="ＭＳ 明朝" w:hAnsi="ＭＳ 明朝"/>
        </w:rPr>
      </w:pPr>
    </w:p>
    <w:p w14:paraId="24BDEE0A" w14:textId="2561ABA8" w:rsidR="00B03B75" w:rsidRDefault="00B03B75" w:rsidP="00AC6278">
      <w:pPr>
        <w:rPr>
          <w:rFonts w:ascii="ＭＳ 明朝" w:hAnsi="ＭＳ 明朝"/>
        </w:rPr>
      </w:pPr>
    </w:p>
    <w:p w14:paraId="5FF7CA19" w14:textId="40110D21" w:rsidR="00C30927" w:rsidRDefault="00C30927" w:rsidP="00AC6278">
      <w:pPr>
        <w:rPr>
          <w:rFonts w:ascii="ＭＳ 明朝" w:hAnsi="ＭＳ 明朝"/>
        </w:rPr>
      </w:pPr>
    </w:p>
    <w:p w14:paraId="693181FA" w14:textId="2B544F9A" w:rsidR="00C30927" w:rsidRDefault="00C30927" w:rsidP="00AC6278">
      <w:pPr>
        <w:rPr>
          <w:rFonts w:ascii="ＭＳ 明朝" w:hAnsi="ＭＳ 明朝"/>
        </w:rPr>
      </w:pPr>
    </w:p>
    <w:p w14:paraId="6908C850" w14:textId="77777777" w:rsidR="00B03B75" w:rsidRDefault="00B03B75" w:rsidP="00AC6278">
      <w:pPr>
        <w:rPr>
          <w:rFonts w:ascii="ＭＳ 明朝" w:hAnsi="ＭＳ 明朝"/>
        </w:rPr>
      </w:pPr>
    </w:p>
    <w:p w14:paraId="4F9D090B" w14:textId="5670DAA3" w:rsidR="00B03B75" w:rsidRDefault="00B03B75" w:rsidP="00AC6278">
      <w:pPr>
        <w:rPr>
          <w:rFonts w:ascii="ＭＳ 明朝" w:hAnsi="ＭＳ 明朝"/>
        </w:rPr>
      </w:pPr>
    </w:p>
    <w:p w14:paraId="41BFED95" w14:textId="77777777" w:rsidR="00B03B75" w:rsidRDefault="00B03B75" w:rsidP="00AC6278">
      <w:pPr>
        <w:rPr>
          <w:rFonts w:ascii="ＭＳ 明朝" w:hAnsi="ＭＳ 明朝"/>
        </w:rPr>
      </w:pPr>
    </w:p>
    <w:p w14:paraId="2D8406FD" w14:textId="67EAA696" w:rsidR="0043070E" w:rsidRDefault="0043070E" w:rsidP="0043070E">
      <w:pPr>
        <w:ind w:left="210" w:hangingChars="100" w:hanging="210"/>
        <w:rPr>
          <w:rFonts w:ascii="ＭＳ 明朝" w:hAnsi="ＭＳ 明朝"/>
        </w:rPr>
      </w:pPr>
      <w:r w:rsidRPr="0043070E">
        <w:rPr>
          <w:rFonts w:ascii="ＭＳ 明朝" w:hAnsi="ＭＳ 明朝" w:hint="eastAsia"/>
        </w:rPr>
        <w:t>※　提出時は</w:t>
      </w:r>
      <w:r>
        <w:rPr>
          <w:rFonts w:ascii="ＭＳ 明朝" w:hAnsi="ＭＳ 明朝" w:hint="eastAsia"/>
        </w:rPr>
        <w:t>本ページを企画提案書の表紙とし、２ページ目</w:t>
      </w:r>
      <w:r w:rsidR="00444F27">
        <w:rPr>
          <w:rFonts w:ascii="ＭＳ 明朝" w:hAnsi="ＭＳ 明朝" w:hint="eastAsia"/>
        </w:rPr>
        <w:t>（次のページ）</w:t>
      </w:r>
      <w:r>
        <w:rPr>
          <w:rFonts w:ascii="ＭＳ 明朝" w:hAnsi="ＭＳ 明朝" w:hint="eastAsia"/>
        </w:rPr>
        <w:t>の前に、「</w:t>
      </w:r>
      <w:r w:rsidRPr="0043070E">
        <w:rPr>
          <w:rFonts w:ascii="ＭＳ 明朝" w:hAnsi="ＭＳ 明朝" w:hint="eastAsia"/>
        </w:rPr>
        <w:t>搬入物の受入から再商品化製品の利用までの一連の行程図</w:t>
      </w:r>
      <w:r>
        <w:rPr>
          <w:rFonts w:ascii="ＭＳ 明朝" w:hAnsi="ＭＳ 明朝" w:hint="eastAsia"/>
        </w:rPr>
        <w:t>（Excel形式・１ページ目）」</w:t>
      </w:r>
      <w:r w:rsidR="008C644A">
        <w:rPr>
          <w:rFonts w:ascii="ＭＳ 明朝" w:hAnsi="ＭＳ 明朝" w:hint="eastAsia"/>
        </w:rPr>
        <w:t>を</w:t>
      </w:r>
      <w:r w:rsidRPr="0043070E">
        <w:rPr>
          <w:rFonts w:ascii="ＭＳ 明朝" w:hAnsi="ＭＳ 明朝" w:hint="eastAsia"/>
        </w:rPr>
        <w:t>挿入の上、提出すること。</w:t>
      </w:r>
    </w:p>
    <w:p w14:paraId="1F3EB7D6" w14:textId="43E18DF2" w:rsidR="00B03B75" w:rsidRPr="00444F27" w:rsidRDefault="00B03B75" w:rsidP="0043070E">
      <w:pPr>
        <w:ind w:left="210" w:hangingChars="100" w:hanging="210"/>
        <w:rPr>
          <w:rFonts w:ascii="ＭＳ 明朝" w:hAnsi="ＭＳ 明朝"/>
        </w:rPr>
      </w:pPr>
    </w:p>
    <w:p w14:paraId="039EF383" w14:textId="42111D7E" w:rsidR="0043070E" w:rsidRDefault="00B03B75" w:rsidP="00B03B75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※　募集要項９「</w:t>
      </w:r>
      <w:r w:rsidRPr="00B03B75">
        <w:rPr>
          <w:rFonts w:ascii="ＭＳ 明朝" w:hAnsi="ＭＳ 明朝" w:hint="eastAsia"/>
        </w:rPr>
        <w:t>⑹企画提案書作成時の留意事項</w:t>
      </w:r>
      <w:r>
        <w:rPr>
          <w:rFonts w:ascii="ＭＳ 明朝" w:hAnsi="ＭＳ 明朝" w:hint="eastAsia"/>
        </w:rPr>
        <w:t>」を</w:t>
      </w:r>
      <w:r w:rsidR="00444F27">
        <w:rPr>
          <w:rFonts w:ascii="ＭＳ 明朝" w:hAnsi="ＭＳ 明朝" w:hint="eastAsia"/>
        </w:rPr>
        <w:t>十分に</w:t>
      </w:r>
      <w:r>
        <w:rPr>
          <w:rFonts w:ascii="ＭＳ 明朝" w:hAnsi="ＭＳ 明朝" w:hint="eastAsia"/>
        </w:rPr>
        <w:t>確認</w:t>
      </w:r>
      <w:r w:rsidR="00444F27">
        <w:rPr>
          <w:rFonts w:ascii="ＭＳ 明朝" w:hAnsi="ＭＳ 明朝" w:hint="eastAsia"/>
        </w:rPr>
        <w:t>の</w:t>
      </w:r>
      <w:r>
        <w:rPr>
          <w:rFonts w:ascii="ＭＳ 明朝" w:hAnsi="ＭＳ 明朝" w:hint="eastAsia"/>
        </w:rPr>
        <w:t>上、作成すること。</w:t>
      </w:r>
    </w:p>
    <w:p w14:paraId="308A28AC" w14:textId="569BCF62" w:rsidR="0043070E" w:rsidRDefault="00B03B75" w:rsidP="00B03B75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14:paraId="5BBA1661" w14:textId="0BCCF421" w:rsidR="006E7E7A" w:rsidRPr="00542A71" w:rsidRDefault="006E7E7A" w:rsidP="006E7E7A">
      <w:pPr>
        <w:rPr>
          <w:rFonts w:ascii="ＭＳ ゴシック" w:eastAsia="ＭＳ ゴシック" w:hAnsi="ＭＳ ゴシック"/>
        </w:rPr>
      </w:pPr>
      <w:r w:rsidRPr="00542A71">
        <w:rPr>
          <w:rFonts w:ascii="ＭＳ ゴシック" w:eastAsia="ＭＳ ゴシック" w:hAnsi="ＭＳ ゴシック" w:hint="eastAsia"/>
        </w:rPr>
        <w:lastRenderedPageBreak/>
        <w:t>２　提案内容（つづき）</w:t>
      </w:r>
    </w:p>
    <w:p w14:paraId="29FB7BE7" w14:textId="78EC9843" w:rsidR="0069348F" w:rsidRPr="004868D8" w:rsidRDefault="0043070E" w:rsidP="0043070E">
      <w:pPr>
        <w:ind w:firstLineChars="100" w:firstLine="210"/>
        <w:rPr>
          <w:rFonts w:ascii="ＭＳ ゴシック" w:eastAsia="ＭＳ ゴシック" w:hAnsi="ＭＳ ゴシック"/>
        </w:rPr>
      </w:pPr>
      <w:r w:rsidRPr="004868D8">
        <w:rPr>
          <w:rFonts w:ascii="ＭＳ ゴシック" w:eastAsia="ＭＳ ゴシック" w:hAnsi="ＭＳ ゴシック" w:hint="eastAsia"/>
        </w:rPr>
        <w:t xml:space="preserve">イ　</w:t>
      </w:r>
      <w:r w:rsidR="009D2B67" w:rsidRPr="004868D8">
        <w:rPr>
          <w:rFonts w:ascii="ＭＳ ゴシック" w:eastAsia="ＭＳ ゴシック" w:hAnsi="ＭＳ ゴシック" w:hint="eastAsia"/>
        </w:rPr>
        <w:t>選別・中間処理工程及び再商品化工程に関する提案</w:t>
      </w:r>
    </w:p>
    <w:p w14:paraId="6ECFB268" w14:textId="010E5269" w:rsidR="001152D5" w:rsidRPr="00A24B1B" w:rsidRDefault="00A15978" w:rsidP="002A25FE">
      <w:pPr>
        <w:ind w:firstLineChars="200" w:firstLine="420"/>
        <w:rPr>
          <w:rFonts w:ascii="ＭＳ 明朝" w:hAnsi="ＭＳ 明朝"/>
        </w:rPr>
      </w:pPr>
      <w:r w:rsidRPr="00A15978">
        <w:rPr>
          <w:rFonts w:ascii="ＭＳ 明朝" w:hAnsi="ＭＳ 明朝" w:hint="eastAsia"/>
        </w:rPr>
        <w:t xml:space="preserve">・　</w:t>
      </w:r>
      <w:r w:rsidR="00B97ADC" w:rsidRPr="00B97ADC">
        <w:rPr>
          <w:rFonts w:ascii="ＭＳ 明朝" w:hAnsi="ＭＳ 明朝" w:hint="eastAsia"/>
        </w:rPr>
        <w:t>搬入物の受入（選別・中間処理工程）から再商品化工程までの一連の工程図</w:t>
      </w:r>
    </w:p>
    <w:p w14:paraId="73642F7B" w14:textId="1B484127" w:rsidR="0063268C" w:rsidRPr="008D1267" w:rsidRDefault="009D2B67" w:rsidP="002765C3">
      <w:pPr>
        <w:ind w:firstLineChars="200" w:firstLine="420"/>
        <w:rPr>
          <w:rFonts w:ascii="ＭＳ 明朝" w:hAnsi="ＭＳ 明朝"/>
        </w:rPr>
      </w:pPr>
      <w:r w:rsidRPr="002D6853">
        <w:rPr>
          <w:rFonts w:ascii="ＭＳ 明朝" w:hAnsi="ＭＳ 明朝" w:hint="eastAsia"/>
        </w:rPr>
        <w:t>・　各施設の</w:t>
      </w:r>
      <w:r w:rsidR="00EA7077">
        <w:rPr>
          <w:rFonts w:ascii="ＭＳ 明朝" w:hAnsi="ＭＳ 明朝" w:hint="eastAsia"/>
        </w:rPr>
        <w:t>所在地及び</w:t>
      </w:r>
      <w:r w:rsidRPr="002D6853">
        <w:rPr>
          <w:rFonts w:ascii="ＭＳ 明朝" w:hAnsi="ＭＳ 明朝" w:hint="eastAsia"/>
        </w:rPr>
        <w:t>位置図（</w:t>
      </w:r>
      <w:r>
        <w:rPr>
          <w:rFonts w:ascii="ＭＳ 明朝" w:hAnsi="ＭＳ 明朝" w:hint="eastAsia"/>
        </w:rPr>
        <w:t>選別・中間処理</w:t>
      </w:r>
      <w:r w:rsidRPr="002D6853">
        <w:rPr>
          <w:rFonts w:ascii="ＭＳ 明朝" w:hAnsi="ＭＳ 明朝" w:hint="eastAsia"/>
        </w:rPr>
        <w:t>施設及び再商品化施設等）</w:t>
      </w:r>
    </w:p>
    <w:p w14:paraId="2C908063" w14:textId="23839825" w:rsidR="009D2B67" w:rsidRDefault="009D2B67" w:rsidP="00FB2670">
      <w:pPr>
        <w:ind w:leftChars="200" w:left="630" w:hangingChars="100" w:hanging="210"/>
        <w:rPr>
          <w:rFonts w:ascii="ＭＳ 明朝" w:hAnsi="ＭＳ 明朝"/>
        </w:rPr>
      </w:pPr>
      <w:r w:rsidRPr="002D6853">
        <w:rPr>
          <w:rFonts w:ascii="ＭＳ 明朝" w:hAnsi="ＭＳ 明朝" w:hint="eastAsia"/>
        </w:rPr>
        <w:t>・　保管場所（受入後の</w:t>
      </w:r>
      <w:r>
        <w:rPr>
          <w:rFonts w:ascii="ＭＳ 明朝" w:hAnsi="ＭＳ 明朝" w:hint="eastAsia"/>
        </w:rPr>
        <w:t>搬入物</w:t>
      </w:r>
      <w:r w:rsidRPr="002D6853">
        <w:rPr>
          <w:rFonts w:ascii="ＭＳ 明朝" w:hAnsi="ＭＳ 明朝" w:hint="eastAsia"/>
        </w:rPr>
        <w:t>、選別後のペットボトル、プラ容器包装</w:t>
      </w:r>
      <w:r>
        <w:rPr>
          <w:rFonts w:ascii="ＭＳ 明朝" w:hAnsi="ＭＳ 明朝" w:hint="eastAsia"/>
        </w:rPr>
        <w:t>及び</w:t>
      </w:r>
      <w:r w:rsidRPr="002D6853">
        <w:rPr>
          <w:rFonts w:ascii="ＭＳ 明朝" w:hAnsi="ＭＳ 明朝" w:hint="eastAsia"/>
        </w:rPr>
        <w:t>プラ製品、不適物、再商品化後の再商品化製品</w:t>
      </w:r>
      <w:r>
        <w:rPr>
          <w:rFonts w:ascii="ＭＳ 明朝" w:hAnsi="ＭＳ 明朝" w:hint="eastAsia"/>
        </w:rPr>
        <w:t>等</w:t>
      </w:r>
      <w:r w:rsidRPr="002D6853">
        <w:rPr>
          <w:rFonts w:ascii="ＭＳ 明朝" w:hAnsi="ＭＳ 明朝" w:hint="eastAsia"/>
        </w:rPr>
        <w:t>）の</w:t>
      </w:r>
      <w:r w:rsidR="00642E9E">
        <w:rPr>
          <w:rFonts w:ascii="ＭＳ 明朝" w:hAnsi="ＭＳ 明朝" w:hint="eastAsia"/>
        </w:rPr>
        <w:t>容量</w:t>
      </w:r>
      <w:r w:rsidR="000F3757">
        <w:rPr>
          <w:rFonts w:ascii="ＭＳ 明朝" w:hAnsi="ＭＳ 明朝" w:hint="eastAsia"/>
        </w:rPr>
        <w:t>（</w:t>
      </w:r>
      <w:r w:rsidR="00642E9E">
        <w:rPr>
          <w:rFonts w:ascii="ＭＳ 明朝" w:hAnsi="ＭＳ 明朝" w:hint="eastAsia"/>
        </w:rPr>
        <w:t>広さ×高さ：</w:t>
      </w:r>
      <w:r w:rsidR="000F3757">
        <w:rPr>
          <w:rFonts w:ascii="ＭＳ 明朝" w:hAnsi="ＭＳ 明朝" w:hint="eastAsia"/>
        </w:rPr>
        <w:t>㎥）</w:t>
      </w:r>
      <w:r w:rsidR="004868D8">
        <w:rPr>
          <w:rFonts w:ascii="ＭＳ 明朝" w:hAnsi="ＭＳ 明朝" w:hint="eastAsia"/>
        </w:rPr>
        <w:t>、</w:t>
      </w:r>
      <w:r w:rsidRPr="002D6853">
        <w:rPr>
          <w:rFonts w:ascii="ＭＳ 明朝" w:hAnsi="ＭＳ 明朝" w:hint="eastAsia"/>
        </w:rPr>
        <w:t>保管可能日数及び廃棄物飛散・流出防止措置</w:t>
      </w:r>
    </w:p>
    <w:p w14:paraId="3E9A3007" w14:textId="6EFA53CF" w:rsidR="009D2B67" w:rsidRPr="00266343" w:rsidRDefault="009D2B67" w:rsidP="00FB2670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・　本市以外の搬入物が混在しないための防止対策</w:t>
      </w:r>
    </w:p>
    <w:p w14:paraId="3C31631F" w14:textId="0272B225" w:rsidR="009D2B67" w:rsidRPr="002D6853" w:rsidRDefault="009D2B67" w:rsidP="009D2B67">
      <w:pPr>
        <w:rPr>
          <w:rFonts w:ascii="ＭＳ 明朝" w:hAnsi="ＭＳ 明朝"/>
        </w:rPr>
      </w:pPr>
      <w:r w:rsidRPr="002D6853">
        <w:rPr>
          <w:rFonts w:ascii="ＭＳ 明朝" w:hAnsi="ＭＳ 明朝" w:hint="eastAsia"/>
        </w:rPr>
        <w:t xml:space="preserve">　</w:t>
      </w:r>
      <w:r w:rsidR="00FB2670">
        <w:rPr>
          <w:rFonts w:ascii="ＭＳ 明朝" w:hAnsi="ＭＳ 明朝" w:hint="eastAsia"/>
        </w:rPr>
        <w:t xml:space="preserve">　</w:t>
      </w:r>
      <w:r w:rsidRPr="002D6853">
        <w:rPr>
          <w:rFonts w:ascii="ＭＳ 明朝" w:hAnsi="ＭＳ 明朝" w:hint="eastAsia"/>
        </w:rPr>
        <w:t>・　各施設の許認可取得状況（今後の取得見込みを含む。）</w:t>
      </w:r>
    </w:p>
    <w:p w14:paraId="4DB4694A" w14:textId="3DEDB6CF" w:rsidR="009D2B67" w:rsidRPr="002D6853" w:rsidRDefault="009D2B67" w:rsidP="009D2B67">
      <w:pPr>
        <w:rPr>
          <w:rFonts w:ascii="ＭＳ 明朝" w:hAnsi="ＭＳ 明朝"/>
        </w:rPr>
      </w:pPr>
      <w:r w:rsidRPr="002D6853">
        <w:rPr>
          <w:rFonts w:ascii="ＭＳ 明朝" w:hAnsi="ＭＳ 明朝" w:hint="eastAsia"/>
        </w:rPr>
        <w:t xml:space="preserve">　</w:t>
      </w:r>
      <w:r w:rsidR="00FB2670">
        <w:rPr>
          <w:rFonts w:ascii="ＭＳ 明朝" w:hAnsi="ＭＳ 明朝" w:hint="eastAsia"/>
        </w:rPr>
        <w:t xml:space="preserve">　</w:t>
      </w:r>
      <w:r w:rsidRPr="002D6853">
        <w:rPr>
          <w:rFonts w:ascii="ＭＳ 明朝" w:hAnsi="ＭＳ 明朝" w:hint="eastAsia"/>
        </w:rPr>
        <w:t>・　運搬車両の概要及び取得状況（今後の取得見込みを含む。）</w:t>
      </w:r>
    </w:p>
    <w:p w14:paraId="1D380B3C" w14:textId="2E3D11CF" w:rsidR="009D2B67" w:rsidRPr="004868D8" w:rsidRDefault="0043070E" w:rsidP="00FB2670">
      <w:pPr>
        <w:ind w:firstLineChars="100" w:firstLine="210"/>
        <w:rPr>
          <w:rFonts w:ascii="ＭＳ ゴシック" w:eastAsia="ＭＳ ゴシック" w:hAnsi="ＭＳ ゴシック"/>
        </w:rPr>
      </w:pPr>
      <w:r w:rsidRPr="004868D8">
        <w:rPr>
          <w:rFonts w:ascii="ＭＳ ゴシック" w:eastAsia="ＭＳ ゴシック" w:hAnsi="ＭＳ ゴシック" w:hint="eastAsia"/>
        </w:rPr>
        <w:t>ウ</w:t>
      </w:r>
      <w:r w:rsidR="009D2B67" w:rsidRPr="004868D8">
        <w:rPr>
          <w:rFonts w:ascii="ＭＳ ゴシック" w:eastAsia="ＭＳ ゴシック" w:hAnsi="ＭＳ ゴシック" w:hint="eastAsia"/>
        </w:rPr>
        <w:t xml:space="preserve">　各工程における人員配置計画</w:t>
      </w:r>
    </w:p>
    <w:p w14:paraId="0A13BDFD" w14:textId="2D15A3A7" w:rsidR="009D2B67" w:rsidRDefault="009D2B67" w:rsidP="00FB2670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・　各施設への人員配置（経験年数や資格等を記載すること</w:t>
      </w:r>
      <w:r w:rsidR="004868D8">
        <w:rPr>
          <w:rFonts w:ascii="ＭＳ 明朝" w:hAnsi="ＭＳ 明朝" w:hint="eastAsia"/>
        </w:rPr>
        <w:t>。</w:t>
      </w:r>
      <w:r>
        <w:rPr>
          <w:rFonts w:ascii="ＭＳ 明朝" w:hAnsi="ＭＳ 明朝" w:hint="eastAsia"/>
        </w:rPr>
        <w:t>）</w:t>
      </w:r>
    </w:p>
    <w:p w14:paraId="326C4770" w14:textId="5853334A" w:rsidR="009D2B67" w:rsidRDefault="009D2B67" w:rsidP="00FB2670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・　</w:t>
      </w:r>
      <w:r w:rsidR="00116546">
        <w:rPr>
          <w:rFonts w:ascii="ＭＳ 明朝" w:hAnsi="ＭＳ 明朝" w:hint="eastAsia"/>
        </w:rPr>
        <w:t>従業員（</w:t>
      </w:r>
      <w:r>
        <w:rPr>
          <w:rFonts w:ascii="ＭＳ 明朝" w:hAnsi="ＭＳ 明朝" w:hint="eastAsia"/>
        </w:rPr>
        <w:t>障害者</w:t>
      </w:r>
      <w:r w:rsidR="00116546">
        <w:rPr>
          <w:rFonts w:ascii="ＭＳ 明朝" w:hAnsi="ＭＳ 明朝" w:hint="eastAsia"/>
        </w:rPr>
        <w:t>を含む。）</w:t>
      </w:r>
      <w:r>
        <w:rPr>
          <w:rFonts w:ascii="ＭＳ 明朝" w:hAnsi="ＭＳ 明朝" w:hint="eastAsia"/>
        </w:rPr>
        <w:t>の雇用計画</w:t>
      </w:r>
    </w:p>
    <w:p w14:paraId="7EFD53D3" w14:textId="7F8F2EED" w:rsidR="009D2B67" w:rsidRDefault="009D2B67" w:rsidP="00FB2670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・　各施設内での本市との連絡体制</w:t>
      </w:r>
    </w:p>
    <w:p w14:paraId="5719BC3E" w14:textId="009717C8" w:rsidR="009D2B67" w:rsidRDefault="009D2B67" w:rsidP="009D2B6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FB2670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・　市民への対応（直接搬入や施設見学等）に係る体制</w:t>
      </w:r>
    </w:p>
    <w:p w14:paraId="3F0D5673" w14:textId="6F2C49B0" w:rsidR="009D2B67" w:rsidRPr="004868D8" w:rsidRDefault="0043070E" w:rsidP="00FB2670">
      <w:pPr>
        <w:ind w:firstLineChars="100" w:firstLine="210"/>
        <w:rPr>
          <w:rFonts w:ascii="ＭＳ ゴシック" w:eastAsia="ＭＳ ゴシック" w:hAnsi="ＭＳ ゴシック"/>
        </w:rPr>
      </w:pPr>
      <w:r w:rsidRPr="004868D8">
        <w:rPr>
          <w:rFonts w:ascii="ＭＳ ゴシック" w:eastAsia="ＭＳ ゴシック" w:hAnsi="ＭＳ ゴシック" w:hint="eastAsia"/>
        </w:rPr>
        <w:t>エ</w:t>
      </w:r>
      <w:r w:rsidR="009D2B67" w:rsidRPr="004868D8">
        <w:rPr>
          <w:rFonts w:ascii="ＭＳ ゴシック" w:eastAsia="ＭＳ ゴシック" w:hAnsi="ＭＳ ゴシック" w:hint="eastAsia"/>
        </w:rPr>
        <w:t xml:space="preserve">　各工程において講じる措置に関する提案</w:t>
      </w:r>
    </w:p>
    <w:p w14:paraId="7DBA418E" w14:textId="6628B948" w:rsidR="009D2B67" w:rsidRPr="002D6853" w:rsidRDefault="009D2B67" w:rsidP="009D2B67">
      <w:pPr>
        <w:rPr>
          <w:rFonts w:ascii="ＭＳ 明朝" w:hAnsi="ＭＳ 明朝"/>
        </w:rPr>
      </w:pPr>
      <w:r w:rsidRPr="002D6853">
        <w:rPr>
          <w:rFonts w:ascii="ＭＳ 明朝" w:hAnsi="ＭＳ 明朝" w:hint="eastAsia"/>
        </w:rPr>
        <w:t xml:space="preserve">　</w:t>
      </w:r>
      <w:r w:rsidR="00FB2670">
        <w:rPr>
          <w:rFonts w:ascii="ＭＳ 明朝" w:hAnsi="ＭＳ 明朝" w:hint="eastAsia"/>
        </w:rPr>
        <w:t xml:space="preserve">　</w:t>
      </w:r>
      <w:r w:rsidRPr="002D6853">
        <w:rPr>
          <w:rFonts w:ascii="ＭＳ 明朝" w:hAnsi="ＭＳ 明朝" w:hint="eastAsia"/>
        </w:rPr>
        <w:t xml:space="preserve">・　</w:t>
      </w:r>
      <w:r>
        <w:rPr>
          <w:rFonts w:ascii="ＭＳ 明朝" w:hAnsi="ＭＳ 明朝" w:hint="eastAsia"/>
        </w:rPr>
        <w:t>搬入物の</w:t>
      </w:r>
      <w:r w:rsidRPr="002D6853">
        <w:rPr>
          <w:rFonts w:ascii="ＭＳ 明朝" w:hAnsi="ＭＳ 明朝" w:hint="eastAsia"/>
        </w:rPr>
        <w:t>受入時の管理体制</w:t>
      </w:r>
      <w:r>
        <w:rPr>
          <w:rFonts w:ascii="ＭＳ 明朝" w:hAnsi="ＭＳ 明朝" w:hint="eastAsia"/>
        </w:rPr>
        <w:t>及び不適物の監視体制</w:t>
      </w:r>
    </w:p>
    <w:p w14:paraId="6D71E53C" w14:textId="7932667B" w:rsidR="009D2B67" w:rsidRPr="002D6853" w:rsidRDefault="009D2B67" w:rsidP="009D2B67">
      <w:pPr>
        <w:ind w:left="840" w:hangingChars="400" w:hanging="840"/>
        <w:rPr>
          <w:rFonts w:ascii="ＭＳ 明朝" w:hAnsi="ＭＳ 明朝"/>
        </w:rPr>
      </w:pPr>
      <w:r w:rsidRPr="002D6853">
        <w:rPr>
          <w:rFonts w:ascii="ＭＳ 明朝" w:hAnsi="ＭＳ 明朝" w:hint="eastAsia"/>
        </w:rPr>
        <w:t xml:space="preserve">　</w:t>
      </w:r>
      <w:r w:rsidR="00FB2670">
        <w:rPr>
          <w:rFonts w:ascii="ＭＳ 明朝" w:hAnsi="ＭＳ 明朝" w:hint="eastAsia"/>
        </w:rPr>
        <w:t xml:space="preserve">　</w:t>
      </w:r>
      <w:r w:rsidRPr="002D6853">
        <w:rPr>
          <w:rFonts w:ascii="ＭＳ 明朝" w:hAnsi="ＭＳ 明朝" w:hint="eastAsia"/>
        </w:rPr>
        <w:t xml:space="preserve">・　</w:t>
      </w:r>
      <w:r w:rsidRPr="00961CC6">
        <w:rPr>
          <w:rFonts w:ascii="ＭＳ 明朝" w:hAnsi="ＭＳ 明朝" w:hint="eastAsia"/>
          <w:kern w:val="0"/>
        </w:rPr>
        <w:t>ペットボトルベールの品質が、</w:t>
      </w:r>
      <w:r>
        <w:rPr>
          <w:rFonts w:ascii="ＭＳ 明朝" w:hAnsi="ＭＳ 明朝" w:hint="eastAsia"/>
          <w:kern w:val="0"/>
        </w:rPr>
        <w:t>募集要項</w:t>
      </w:r>
      <w:r w:rsidRPr="00961CC6">
        <w:rPr>
          <w:rFonts w:ascii="ＭＳ 明朝" w:hAnsi="ＭＳ 明朝"/>
          <w:kern w:val="0"/>
        </w:rPr>
        <w:t>４</w:t>
      </w:r>
      <w:r w:rsidRPr="00961CC6">
        <w:rPr>
          <w:rFonts w:ascii="ＭＳ 明朝" w:hAnsi="ＭＳ 明朝" w:hint="eastAsia"/>
          <w:kern w:val="0"/>
        </w:rPr>
        <w:t>⑷</w:t>
      </w:r>
      <w:r>
        <w:rPr>
          <w:rFonts w:ascii="ＭＳ 明朝" w:hAnsi="ＭＳ 明朝" w:hint="eastAsia"/>
          <w:kern w:val="0"/>
        </w:rPr>
        <w:t>カ</w:t>
      </w:r>
      <w:r w:rsidRPr="00441D27">
        <w:rPr>
          <w:rFonts w:ascii="ＭＳ 明朝" w:hAnsi="ＭＳ 明朝" w:hint="eastAsia"/>
          <w:kern w:val="0"/>
        </w:rPr>
        <w:t>に示す基準を満足するための措置</w:t>
      </w:r>
    </w:p>
    <w:p w14:paraId="45742A5B" w14:textId="1D9274CC" w:rsidR="009D2B67" w:rsidRDefault="009D2B67" w:rsidP="009D2B67">
      <w:pPr>
        <w:rPr>
          <w:rFonts w:ascii="ＭＳ 明朝" w:hAnsi="ＭＳ 明朝"/>
        </w:rPr>
      </w:pPr>
      <w:r w:rsidRPr="002D6853">
        <w:rPr>
          <w:rFonts w:ascii="ＭＳ 明朝" w:hAnsi="ＭＳ 明朝" w:hint="eastAsia"/>
        </w:rPr>
        <w:t xml:space="preserve">　</w:t>
      </w:r>
      <w:r w:rsidR="00FB2670">
        <w:rPr>
          <w:rFonts w:ascii="ＭＳ 明朝" w:hAnsi="ＭＳ 明朝" w:hint="eastAsia"/>
        </w:rPr>
        <w:t xml:space="preserve">　</w:t>
      </w:r>
      <w:r w:rsidRPr="002D6853">
        <w:rPr>
          <w:rFonts w:ascii="ＭＳ 明朝" w:hAnsi="ＭＳ 明朝" w:hint="eastAsia"/>
        </w:rPr>
        <w:t>・　収率や再商品化製品の品質が、</w:t>
      </w:r>
      <w:r>
        <w:rPr>
          <w:rFonts w:ascii="ＭＳ 明朝" w:hAnsi="ＭＳ 明朝" w:hint="eastAsia"/>
        </w:rPr>
        <w:t>募集要項４⑸イ</w:t>
      </w:r>
      <w:r w:rsidRPr="002D6853">
        <w:rPr>
          <w:rFonts w:ascii="ＭＳ 明朝" w:hAnsi="ＭＳ 明朝" w:hint="eastAsia"/>
        </w:rPr>
        <w:t>に示す基準を満足するための措置</w:t>
      </w:r>
    </w:p>
    <w:p w14:paraId="1489ACC5" w14:textId="1697702F" w:rsidR="009D2B67" w:rsidRPr="002D6853" w:rsidRDefault="009D2B67" w:rsidP="009D2B67">
      <w:pPr>
        <w:rPr>
          <w:rFonts w:ascii="ＭＳ 明朝" w:hAnsi="ＭＳ 明朝"/>
        </w:rPr>
      </w:pPr>
      <w:r w:rsidRPr="002D6853">
        <w:rPr>
          <w:rFonts w:ascii="ＭＳ 明朝" w:hAnsi="ＭＳ 明朝" w:hint="eastAsia"/>
        </w:rPr>
        <w:t xml:space="preserve">　</w:t>
      </w:r>
      <w:r w:rsidR="00FB2670">
        <w:rPr>
          <w:rFonts w:ascii="ＭＳ 明朝" w:hAnsi="ＭＳ 明朝" w:hint="eastAsia"/>
        </w:rPr>
        <w:t xml:space="preserve">　</w:t>
      </w:r>
      <w:r w:rsidRPr="002D6853">
        <w:rPr>
          <w:rFonts w:ascii="ＭＳ 明朝" w:hAnsi="ＭＳ 明朝" w:hint="eastAsia"/>
        </w:rPr>
        <w:t>・　ペットボトル</w:t>
      </w:r>
      <w:r>
        <w:rPr>
          <w:rFonts w:ascii="ＭＳ 明朝" w:hAnsi="ＭＳ 明朝" w:hint="eastAsia"/>
        </w:rPr>
        <w:t>の再商品化率</w:t>
      </w:r>
      <w:r w:rsidRPr="002D6853">
        <w:rPr>
          <w:rFonts w:ascii="ＭＳ 明朝" w:hAnsi="ＭＳ 明朝" w:hint="eastAsia"/>
        </w:rPr>
        <w:t>を向上させるための措置</w:t>
      </w:r>
    </w:p>
    <w:p w14:paraId="00B5AE87" w14:textId="4AB765C8" w:rsidR="009D2B67" w:rsidRPr="002D6853" w:rsidRDefault="009D2B67" w:rsidP="009D2B6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FB2670">
        <w:rPr>
          <w:rFonts w:ascii="ＭＳ 明朝" w:hAnsi="ＭＳ 明朝" w:hint="eastAsia"/>
        </w:rPr>
        <w:t xml:space="preserve">　</w:t>
      </w:r>
      <w:r w:rsidRPr="002D6853">
        <w:rPr>
          <w:rFonts w:ascii="ＭＳ 明朝" w:hAnsi="ＭＳ 明朝" w:hint="eastAsia"/>
        </w:rPr>
        <w:t xml:space="preserve">・　</w:t>
      </w:r>
      <w:r>
        <w:rPr>
          <w:rFonts w:ascii="ＭＳ 明朝" w:hAnsi="ＭＳ 明朝" w:hint="eastAsia"/>
        </w:rPr>
        <w:t>プラ容器包装及びプラ製品の</w:t>
      </w:r>
      <w:r w:rsidRPr="002D6853">
        <w:rPr>
          <w:rFonts w:ascii="ＭＳ 明朝" w:hAnsi="ＭＳ 明朝" w:hint="eastAsia"/>
        </w:rPr>
        <w:t>再商品化率を向上させるための措置</w:t>
      </w:r>
    </w:p>
    <w:p w14:paraId="54F523EB" w14:textId="78C89806" w:rsidR="009D2B67" w:rsidRPr="002D6853" w:rsidRDefault="009D2B67" w:rsidP="009D2B6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FB2670">
        <w:rPr>
          <w:rFonts w:ascii="ＭＳ 明朝" w:hAnsi="ＭＳ 明朝" w:hint="eastAsia"/>
        </w:rPr>
        <w:t xml:space="preserve">　</w:t>
      </w:r>
      <w:r w:rsidRPr="002D6853">
        <w:rPr>
          <w:rFonts w:ascii="ＭＳ 明朝" w:hAnsi="ＭＳ 明朝" w:hint="eastAsia"/>
        </w:rPr>
        <w:t>・　不適物（残渣）の活用方法又は処理方法</w:t>
      </w:r>
    </w:p>
    <w:p w14:paraId="5B6FD506" w14:textId="4A492897" w:rsidR="009D2B67" w:rsidRPr="004868D8" w:rsidRDefault="0043070E" w:rsidP="00FB2670">
      <w:pPr>
        <w:ind w:firstLineChars="100" w:firstLine="210"/>
        <w:rPr>
          <w:rFonts w:ascii="ＭＳ ゴシック" w:eastAsia="ＭＳ ゴシック" w:hAnsi="ＭＳ ゴシック"/>
        </w:rPr>
      </w:pPr>
      <w:r w:rsidRPr="004868D8">
        <w:rPr>
          <w:rFonts w:ascii="ＭＳ ゴシック" w:eastAsia="ＭＳ ゴシック" w:hAnsi="ＭＳ ゴシック" w:hint="eastAsia"/>
        </w:rPr>
        <w:t>オ</w:t>
      </w:r>
      <w:r w:rsidR="009D2B67" w:rsidRPr="004868D8">
        <w:rPr>
          <w:rFonts w:ascii="ＭＳ ゴシック" w:eastAsia="ＭＳ ゴシック" w:hAnsi="ＭＳ ゴシック" w:hint="eastAsia"/>
        </w:rPr>
        <w:t xml:space="preserve">　再商品化製品の利用方法、販路の確保等に関する提案</w:t>
      </w:r>
    </w:p>
    <w:p w14:paraId="6C4C26A3" w14:textId="7A353CB9" w:rsidR="009D2B67" w:rsidRDefault="009D2B67" w:rsidP="009D2B6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FB2670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・　再商品化手法及び手法ごとの処理量</w:t>
      </w:r>
      <w:bookmarkStart w:id="0" w:name="_Hlk235044635"/>
      <w:r w:rsidR="002A25FE">
        <w:rPr>
          <w:rFonts w:ascii="ＭＳ 明朝" w:hAnsi="ＭＳ 明朝" w:hint="eastAsia"/>
        </w:rPr>
        <w:t>（ｔ）</w:t>
      </w:r>
      <w:bookmarkEnd w:id="0"/>
    </w:p>
    <w:p w14:paraId="407324CA" w14:textId="69CD6D92" w:rsidR="009D2B67" w:rsidRDefault="009D2B67" w:rsidP="009D2B6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FB2670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・　再商品化製品の販売先</w:t>
      </w:r>
      <w:r w:rsidR="000F3757">
        <w:rPr>
          <w:rFonts w:ascii="ＭＳ 明朝" w:hAnsi="ＭＳ 明朝" w:hint="eastAsia"/>
        </w:rPr>
        <w:t>（</w:t>
      </w:r>
      <w:r w:rsidR="004868D8">
        <w:rPr>
          <w:rFonts w:ascii="ＭＳ 明朝" w:hAnsi="ＭＳ 明朝" w:hint="eastAsia"/>
        </w:rPr>
        <w:t>再</w:t>
      </w:r>
      <w:r w:rsidR="000F3757">
        <w:rPr>
          <w:rFonts w:ascii="ＭＳ 明朝" w:hAnsi="ＭＳ 明朝" w:hint="eastAsia"/>
        </w:rPr>
        <w:t>商品化製品利用事業者）</w:t>
      </w:r>
    </w:p>
    <w:p w14:paraId="1C5730AD" w14:textId="68AB27EF" w:rsidR="009D2B67" w:rsidRDefault="009D2B67" w:rsidP="009D2B6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FB2670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・　</w:t>
      </w:r>
      <w:r w:rsidR="00355F6C">
        <w:rPr>
          <w:rFonts w:ascii="ＭＳ 明朝" w:hAnsi="ＭＳ 明朝" w:hint="eastAsia"/>
        </w:rPr>
        <w:t>再商品化製品利用事業者が</w:t>
      </w:r>
      <w:r>
        <w:rPr>
          <w:rFonts w:ascii="ＭＳ 明朝" w:hAnsi="ＭＳ 明朝" w:hint="eastAsia"/>
        </w:rPr>
        <w:t>再商品化製品</w:t>
      </w:r>
      <w:r w:rsidR="00355F6C">
        <w:rPr>
          <w:rFonts w:ascii="ＭＳ 明朝" w:hAnsi="ＭＳ 明朝" w:hint="eastAsia"/>
        </w:rPr>
        <w:t>を加工して作る物</w:t>
      </w:r>
      <w:r>
        <w:rPr>
          <w:rFonts w:ascii="ＭＳ 明朝" w:hAnsi="ＭＳ 明朝" w:hint="eastAsia"/>
        </w:rPr>
        <w:t>の例</w:t>
      </w:r>
    </w:p>
    <w:p w14:paraId="57F327C6" w14:textId="64EAAE45" w:rsidR="009D2B67" w:rsidRPr="00242757" w:rsidRDefault="009D2B67" w:rsidP="009D2B6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FB2670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・　再商品化製品を活用した市民への周知イメージ</w:t>
      </w:r>
    </w:p>
    <w:p w14:paraId="2649C959" w14:textId="161CFEEA" w:rsidR="009D2B67" w:rsidRPr="004868D8" w:rsidRDefault="0043070E" w:rsidP="00FB2670">
      <w:pPr>
        <w:ind w:firstLineChars="100" w:firstLine="210"/>
        <w:rPr>
          <w:rFonts w:ascii="ＭＳ ゴシック" w:eastAsia="ＭＳ ゴシック" w:hAnsi="ＭＳ ゴシック"/>
        </w:rPr>
      </w:pPr>
      <w:r w:rsidRPr="004868D8">
        <w:rPr>
          <w:rFonts w:ascii="ＭＳ ゴシック" w:eastAsia="ＭＳ ゴシック" w:hAnsi="ＭＳ ゴシック" w:hint="eastAsia"/>
        </w:rPr>
        <w:t>カ</w:t>
      </w:r>
      <w:r w:rsidR="009D2B67" w:rsidRPr="004868D8">
        <w:rPr>
          <w:rFonts w:ascii="ＭＳ ゴシック" w:eastAsia="ＭＳ ゴシック" w:hAnsi="ＭＳ ゴシック" w:hint="eastAsia"/>
        </w:rPr>
        <w:t xml:space="preserve">　リスク管理に関する提案</w:t>
      </w:r>
    </w:p>
    <w:p w14:paraId="77BE1CD1" w14:textId="77777777" w:rsidR="009D2B67" w:rsidRDefault="009D2B67" w:rsidP="00FB2670">
      <w:pPr>
        <w:ind w:firstLineChars="200" w:firstLine="420"/>
        <w:rPr>
          <w:rFonts w:ascii="ＭＳ 明朝" w:hAnsi="ＭＳ 明朝"/>
        </w:rPr>
      </w:pPr>
      <w:r w:rsidRPr="002D6853">
        <w:rPr>
          <w:rFonts w:ascii="ＭＳ 明朝" w:hAnsi="ＭＳ 明朝" w:hint="eastAsia"/>
        </w:rPr>
        <w:t xml:space="preserve">・　</w:t>
      </w:r>
      <w:r>
        <w:rPr>
          <w:rFonts w:ascii="ＭＳ 明朝" w:hAnsi="ＭＳ 明朝" w:hint="eastAsia"/>
        </w:rPr>
        <w:t>リチウムイオン</w:t>
      </w:r>
      <w:r w:rsidRPr="002D6853">
        <w:rPr>
          <w:rFonts w:ascii="ＭＳ 明朝" w:hAnsi="ＭＳ 明朝" w:hint="eastAsia"/>
        </w:rPr>
        <w:t>電池等の発火による火災の防止対策</w:t>
      </w:r>
    </w:p>
    <w:p w14:paraId="536474B0" w14:textId="77777777" w:rsidR="009D2B67" w:rsidRPr="00B32045" w:rsidRDefault="009D2B67" w:rsidP="00FB2670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・　注射針等の危険物が混入していた場合の対応策</w:t>
      </w:r>
    </w:p>
    <w:p w14:paraId="4FDD5A08" w14:textId="77777777" w:rsidR="009D2B67" w:rsidRPr="002D6853" w:rsidRDefault="009D2B67" w:rsidP="00FB2670">
      <w:pPr>
        <w:ind w:firstLineChars="200" w:firstLine="420"/>
        <w:rPr>
          <w:rFonts w:ascii="ＭＳ 明朝" w:hAnsi="ＭＳ 明朝"/>
        </w:rPr>
      </w:pPr>
      <w:r w:rsidRPr="002D6853">
        <w:rPr>
          <w:rFonts w:ascii="ＭＳ 明朝" w:hAnsi="ＭＳ 明朝" w:hint="eastAsia"/>
        </w:rPr>
        <w:t>・　火災発生時の対応</w:t>
      </w:r>
      <w:r>
        <w:rPr>
          <w:rFonts w:ascii="ＭＳ 明朝" w:hAnsi="ＭＳ 明朝" w:hint="eastAsia"/>
        </w:rPr>
        <w:t>策</w:t>
      </w:r>
      <w:r w:rsidRPr="002D6853">
        <w:rPr>
          <w:rFonts w:ascii="ＭＳ 明朝" w:hAnsi="ＭＳ 明朝" w:hint="eastAsia"/>
        </w:rPr>
        <w:t>（初動対応及び設備機器）</w:t>
      </w:r>
    </w:p>
    <w:p w14:paraId="79D3B36E" w14:textId="461870B3" w:rsidR="009D2B67" w:rsidRDefault="009D2B67" w:rsidP="00FB2670">
      <w:pPr>
        <w:ind w:firstLineChars="200" w:firstLine="420"/>
        <w:rPr>
          <w:rFonts w:ascii="ＭＳ 明朝" w:hAnsi="ＭＳ 明朝"/>
        </w:rPr>
      </w:pPr>
      <w:r w:rsidRPr="002D6853">
        <w:rPr>
          <w:rFonts w:ascii="ＭＳ 明朝" w:hAnsi="ＭＳ 明朝" w:hint="eastAsia"/>
        </w:rPr>
        <w:t>・　災害発生時等の緊急時に対応する連絡体制</w:t>
      </w:r>
    </w:p>
    <w:p w14:paraId="32A855F9" w14:textId="00DB6905" w:rsidR="00116546" w:rsidRDefault="00116546" w:rsidP="00FB2670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・　業務継続計画</w:t>
      </w:r>
    </w:p>
    <w:p w14:paraId="49976A96" w14:textId="0B0BCD17" w:rsidR="009D2B67" w:rsidRDefault="009D2B67" w:rsidP="00FB2670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・　</w:t>
      </w:r>
      <w:r w:rsidRPr="002D6853">
        <w:rPr>
          <w:rFonts w:ascii="ＭＳ 明朝" w:hAnsi="ＭＳ 明朝" w:hint="eastAsia"/>
        </w:rPr>
        <w:t>機器故障時</w:t>
      </w:r>
      <w:r>
        <w:rPr>
          <w:rFonts w:ascii="ＭＳ 明朝" w:hAnsi="ＭＳ 明朝" w:hint="eastAsia"/>
        </w:rPr>
        <w:t>における代替の一保管場所や</w:t>
      </w:r>
      <w:r w:rsidRPr="002D6853">
        <w:rPr>
          <w:rFonts w:ascii="ＭＳ 明朝" w:hAnsi="ＭＳ 明朝" w:hint="eastAsia"/>
        </w:rPr>
        <w:t>バックアップ体制</w:t>
      </w:r>
    </w:p>
    <w:p w14:paraId="50E0DE6C" w14:textId="77777777" w:rsidR="009D2B67" w:rsidRDefault="009D2B67" w:rsidP="00FB2670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・　搬入時間を延長する必要が生じた場合の対応策</w:t>
      </w:r>
    </w:p>
    <w:p w14:paraId="5DC1BE95" w14:textId="77777777" w:rsidR="009D2B67" w:rsidRDefault="009D2B67" w:rsidP="00FB2670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・　継続して稼働するための対応（定期修繕等の計画や修繕実施時の体制等）</w:t>
      </w:r>
    </w:p>
    <w:p w14:paraId="6CB942CD" w14:textId="7E2DEFA7" w:rsidR="009D2B67" w:rsidRPr="004868D8" w:rsidRDefault="0043070E" w:rsidP="00FB2670">
      <w:pPr>
        <w:ind w:firstLineChars="100" w:firstLine="210"/>
        <w:rPr>
          <w:rFonts w:ascii="ＭＳ ゴシック" w:eastAsia="ＭＳ ゴシック" w:hAnsi="ＭＳ ゴシック"/>
        </w:rPr>
      </w:pPr>
      <w:r w:rsidRPr="004868D8">
        <w:rPr>
          <w:rFonts w:ascii="ＭＳ ゴシック" w:eastAsia="ＭＳ ゴシック" w:hAnsi="ＭＳ ゴシック" w:hint="eastAsia"/>
        </w:rPr>
        <w:t>キ</w:t>
      </w:r>
      <w:r w:rsidR="009D2B67" w:rsidRPr="004868D8">
        <w:rPr>
          <w:rFonts w:ascii="ＭＳ ゴシック" w:eastAsia="ＭＳ ゴシック" w:hAnsi="ＭＳ ゴシック" w:hint="eastAsia"/>
        </w:rPr>
        <w:t xml:space="preserve">　環境負荷の低減に関する提案</w:t>
      </w:r>
    </w:p>
    <w:p w14:paraId="22AB40DB" w14:textId="77777777" w:rsidR="00116546" w:rsidRDefault="009D2B67" w:rsidP="00116546">
      <w:pPr>
        <w:rPr>
          <w:rFonts w:ascii="ＭＳ 明朝" w:hAnsi="ＭＳ 明朝"/>
        </w:rPr>
      </w:pPr>
      <w:r w:rsidRPr="002D6853">
        <w:rPr>
          <w:rFonts w:ascii="ＭＳ 明朝" w:hAnsi="ＭＳ 明朝" w:hint="eastAsia"/>
        </w:rPr>
        <w:t xml:space="preserve">　</w:t>
      </w:r>
      <w:r w:rsidR="00FB2670">
        <w:rPr>
          <w:rFonts w:ascii="ＭＳ 明朝" w:hAnsi="ＭＳ 明朝" w:hint="eastAsia"/>
        </w:rPr>
        <w:t xml:space="preserve">　</w:t>
      </w:r>
      <w:r w:rsidRPr="002D6853">
        <w:rPr>
          <w:rFonts w:ascii="ＭＳ 明朝" w:hAnsi="ＭＳ 明朝" w:hint="eastAsia"/>
        </w:rPr>
        <w:t>・　温室効果ガス排出量</w:t>
      </w:r>
      <w:r>
        <w:rPr>
          <w:rFonts w:ascii="ＭＳ 明朝" w:hAnsi="ＭＳ 明朝" w:hint="eastAsia"/>
        </w:rPr>
        <w:t>の</w:t>
      </w:r>
      <w:r w:rsidRPr="002D6853">
        <w:rPr>
          <w:rFonts w:ascii="ＭＳ 明朝" w:hAnsi="ＭＳ 明朝" w:hint="eastAsia"/>
        </w:rPr>
        <w:t>削減等の環境負荷</w:t>
      </w:r>
      <w:r>
        <w:rPr>
          <w:rFonts w:ascii="ＭＳ 明朝" w:hAnsi="ＭＳ 明朝" w:hint="eastAsia"/>
        </w:rPr>
        <w:t>の</w:t>
      </w:r>
      <w:r w:rsidRPr="002D6853">
        <w:rPr>
          <w:rFonts w:ascii="ＭＳ 明朝" w:hAnsi="ＭＳ 明朝" w:hint="eastAsia"/>
        </w:rPr>
        <w:t>低減に配慮した取組</w:t>
      </w:r>
      <w:bookmarkStart w:id="1" w:name="_Hlk236393236"/>
    </w:p>
    <w:p w14:paraId="72BBBADE" w14:textId="57CFA904" w:rsidR="00116546" w:rsidRPr="00A24B1B" w:rsidRDefault="00116546" w:rsidP="00DF1452">
      <w:pPr>
        <w:ind w:leftChars="200" w:left="63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・　</w:t>
      </w:r>
      <w:r w:rsidRPr="007A7753">
        <w:rPr>
          <w:rFonts w:ascii="ＭＳ 明朝" w:hAnsi="ＭＳ 明朝" w:hint="eastAsia"/>
        </w:rPr>
        <w:t>騒音・振動・臭気・水質等、生活環境へ配慮した取組（法令の基準によらない自主的な目標値の設定等</w:t>
      </w:r>
      <w:r>
        <w:rPr>
          <w:rFonts w:ascii="ＭＳ 明朝" w:hAnsi="ＭＳ 明朝" w:hint="eastAsia"/>
        </w:rPr>
        <w:t>があれば記載すること。</w:t>
      </w:r>
      <w:r w:rsidRPr="007A7753">
        <w:rPr>
          <w:rFonts w:ascii="ＭＳ 明朝" w:hAnsi="ＭＳ 明朝" w:hint="eastAsia"/>
        </w:rPr>
        <w:t>）</w:t>
      </w:r>
      <w:bookmarkEnd w:id="1"/>
    </w:p>
    <w:p w14:paraId="571A58F1" w14:textId="0A60AF85" w:rsidR="009D2B67" w:rsidRPr="004868D8" w:rsidRDefault="0043070E" w:rsidP="00FB2670">
      <w:pPr>
        <w:ind w:firstLineChars="100" w:firstLine="210"/>
        <w:rPr>
          <w:rFonts w:ascii="ＭＳ ゴシック" w:eastAsia="ＭＳ ゴシック" w:hAnsi="ＭＳ ゴシック"/>
        </w:rPr>
      </w:pPr>
      <w:r w:rsidRPr="004868D8">
        <w:rPr>
          <w:rFonts w:ascii="ＭＳ ゴシック" w:eastAsia="ＭＳ ゴシック" w:hAnsi="ＭＳ ゴシック" w:hint="eastAsia"/>
        </w:rPr>
        <w:t>ク</w:t>
      </w:r>
      <w:r w:rsidR="009D2B67" w:rsidRPr="004868D8">
        <w:rPr>
          <w:rFonts w:ascii="ＭＳ ゴシック" w:eastAsia="ＭＳ ゴシック" w:hAnsi="ＭＳ ゴシック" w:hint="eastAsia"/>
        </w:rPr>
        <w:t xml:space="preserve">　市民への広報や環境学習の機会の提供に関する提案</w:t>
      </w:r>
    </w:p>
    <w:p w14:paraId="28D30798" w14:textId="745815BB" w:rsidR="009D2B67" w:rsidRPr="004868D8" w:rsidRDefault="0043070E" w:rsidP="00FB2670">
      <w:pPr>
        <w:ind w:firstLineChars="100" w:firstLine="210"/>
        <w:rPr>
          <w:rFonts w:ascii="ＭＳ ゴシック" w:eastAsia="ＭＳ ゴシック" w:hAnsi="ＭＳ ゴシック"/>
        </w:rPr>
      </w:pPr>
      <w:r w:rsidRPr="004868D8">
        <w:rPr>
          <w:rFonts w:ascii="ＭＳ ゴシック" w:eastAsia="ＭＳ ゴシック" w:hAnsi="ＭＳ ゴシック" w:hint="eastAsia"/>
        </w:rPr>
        <w:t>ケ</w:t>
      </w:r>
      <w:r w:rsidR="009D2B67" w:rsidRPr="004868D8">
        <w:rPr>
          <w:rFonts w:ascii="ＭＳ ゴシック" w:eastAsia="ＭＳ ゴシック" w:hAnsi="ＭＳ ゴシック" w:hint="eastAsia"/>
        </w:rPr>
        <w:t xml:space="preserve">　業務開始までの施設整備及び許認可等のスケジュール（工程表）</w:t>
      </w:r>
    </w:p>
    <w:p w14:paraId="7246942D" w14:textId="77777777" w:rsidR="00B03B75" w:rsidRDefault="00B03B75" w:rsidP="00FB2670">
      <w:pPr>
        <w:ind w:firstLineChars="100" w:firstLine="210"/>
        <w:rPr>
          <w:rFonts w:ascii="ＭＳ 明朝" w:hAnsi="ＭＳ 明朝"/>
        </w:rPr>
      </w:pPr>
    </w:p>
    <w:p w14:paraId="7250ED68" w14:textId="74CACB86" w:rsidR="00B628E0" w:rsidRPr="0043070E" w:rsidRDefault="00B628E0" w:rsidP="008C24D7">
      <w:pPr>
        <w:rPr>
          <w:rFonts w:ascii="ＭＳ 明朝" w:hAnsi="ＭＳ 明朝"/>
          <w:sz w:val="20"/>
          <w:szCs w:val="20"/>
          <w:u w:val="single"/>
        </w:rPr>
      </w:pPr>
    </w:p>
    <w:sectPr w:rsidR="00B628E0" w:rsidRPr="0043070E" w:rsidSect="0043070E">
      <w:headerReference w:type="default" r:id="rId8"/>
      <w:footerReference w:type="default" r:id="rId9"/>
      <w:headerReference w:type="first" r:id="rId10"/>
      <w:pgSz w:w="11906" w:h="16838" w:code="9"/>
      <w:pgMar w:top="993" w:right="1416" w:bottom="851" w:left="851" w:header="720" w:footer="720" w:gutter="0"/>
      <w:pgNumType w:start="1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9C78A" w14:textId="77777777" w:rsidR="00B7341F" w:rsidRDefault="00B7341F" w:rsidP="005045BE">
      <w:r>
        <w:separator/>
      </w:r>
    </w:p>
  </w:endnote>
  <w:endnote w:type="continuationSeparator" w:id="0">
    <w:p w14:paraId="090246C6" w14:textId="77777777" w:rsidR="00B7341F" w:rsidRDefault="00B7341F" w:rsidP="00504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2134412"/>
      <w:docPartObj>
        <w:docPartGallery w:val="Page Numbers (Bottom of Page)"/>
        <w:docPartUnique/>
      </w:docPartObj>
    </w:sdtPr>
    <w:sdtEndPr/>
    <w:sdtContent>
      <w:p w14:paraId="73946B30" w14:textId="6CA75335" w:rsidR="0043070E" w:rsidRDefault="0043070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391140A" w14:textId="77777777" w:rsidR="0043070E" w:rsidRDefault="004307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09429" w14:textId="77777777" w:rsidR="00B7341F" w:rsidRDefault="00B7341F" w:rsidP="005045BE">
      <w:r>
        <w:separator/>
      </w:r>
    </w:p>
  </w:footnote>
  <w:footnote w:type="continuationSeparator" w:id="0">
    <w:p w14:paraId="224CC7C0" w14:textId="77777777" w:rsidR="00B7341F" w:rsidRDefault="00B7341F" w:rsidP="00504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A0E83" w14:textId="2090FE4E" w:rsidR="0045475D" w:rsidRPr="008C24D7" w:rsidRDefault="0045475D" w:rsidP="0045475D">
    <w:pPr>
      <w:pStyle w:val="a5"/>
      <w:jc w:val="right"/>
      <w:rPr>
        <w:rFonts w:ascii="ＭＳ ゴシック" w:eastAsia="ＭＳ ゴシック" w:hAnsi="ＭＳ ゴシック"/>
      </w:rPr>
    </w:pPr>
    <w:r w:rsidRPr="008C24D7">
      <w:rPr>
        <w:rFonts w:ascii="ＭＳ ゴシック" w:eastAsia="ＭＳ ゴシック" w:hAnsi="ＭＳ ゴシック"/>
      </w:rPr>
      <w:t>様式５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EADCD" w14:textId="10E9F547" w:rsidR="00EA7077" w:rsidRDefault="00EA7077" w:rsidP="00EA7077">
    <w:pPr>
      <w:pStyle w:val="a5"/>
      <w:jc w:val="right"/>
      <w:rPr>
        <w:rFonts w:ascii="ＭＳ ゴシック" w:eastAsia="ＭＳ ゴシック" w:hAnsi="ＭＳ ゴシック"/>
      </w:rPr>
    </w:pPr>
    <w:r w:rsidRPr="00EA7077">
      <w:rPr>
        <w:rFonts w:ascii="ＭＳ ゴシック" w:eastAsia="ＭＳ ゴシック" w:hAnsi="ＭＳ ゴシック" w:hint="eastAsia"/>
      </w:rPr>
      <w:t>様式</w:t>
    </w:r>
    <w:r>
      <w:rPr>
        <w:rFonts w:ascii="ＭＳ ゴシック" w:eastAsia="ＭＳ ゴシック" w:hAnsi="ＭＳ ゴシック" w:hint="eastAsia"/>
      </w:rPr>
      <w:t>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F17A1"/>
    <w:multiLevelType w:val="hybridMultilevel"/>
    <w:tmpl w:val="9E20DB8E"/>
    <w:lvl w:ilvl="0" w:tplc="8AFAFE54">
      <w:numFmt w:val="bullet"/>
      <w:lvlText w:val="※"/>
      <w:lvlJc w:val="left"/>
      <w:pPr>
        <w:tabs>
          <w:tab w:val="num" w:pos="585"/>
        </w:tabs>
        <w:ind w:left="585" w:hanging="39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num w:numId="1" w16cid:durableId="1400636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65"/>
    <w:rsid w:val="00016223"/>
    <w:rsid w:val="00026A50"/>
    <w:rsid w:val="00051FDE"/>
    <w:rsid w:val="00085B69"/>
    <w:rsid w:val="00094D0D"/>
    <w:rsid w:val="000C01CE"/>
    <w:rsid w:val="000D4229"/>
    <w:rsid w:val="000E106A"/>
    <w:rsid w:val="000E64E8"/>
    <w:rsid w:val="000F0386"/>
    <w:rsid w:val="000F0CB3"/>
    <w:rsid w:val="000F3757"/>
    <w:rsid w:val="001152D5"/>
    <w:rsid w:val="00116546"/>
    <w:rsid w:val="00124228"/>
    <w:rsid w:val="00155ADB"/>
    <w:rsid w:val="00163899"/>
    <w:rsid w:val="001666D2"/>
    <w:rsid w:val="001864EF"/>
    <w:rsid w:val="00190789"/>
    <w:rsid w:val="001A00FD"/>
    <w:rsid w:val="001C4628"/>
    <w:rsid w:val="001C47F7"/>
    <w:rsid w:val="00214A96"/>
    <w:rsid w:val="00241D06"/>
    <w:rsid w:val="002436C0"/>
    <w:rsid w:val="002765C3"/>
    <w:rsid w:val="00276C5D"/>
    <w:rsid w:val="00283CC5"/>
    <w:rsid w:val="002A25FE"/>
    <w:rsid w:val="002B204C"/>
    <w:rsid w:val="002D3E21"/>
    <w:rsid w:val="00330DD0"/>
    <w:rsid w:val="00355F6C"/>
    <w:rsid w:val="00364EDE"/>
    <w:rsid w:val="0038024F"/>
    <w:rsid w:val="003879EF"/>
    <w:rsid w:val="00391C9C"/>
    <w:rsid w:val="003979F4"/>
    <w:rsid w:val="003B3F24"/>
    <w:rsid w:val="003C5235"/>
    <w:rsid w:val="003E7C9C"/>
    <w:rsid w:val="003F3947"/>
    <w:rsid w:val="0043070E"/>
    <w:rsid w:val="00444F27"/>
    <w:rsid w:val="0045475D"/>
    <w:rsid w:val="00465CE3"/>
    <w:rsid w:val="004868D8"/>
    <w:rsid w:val="004A5F1D"/>
    <w:rsid w:val="004B516D"/>
    <w:rsid w:val="004B7D0A"/>
    <w:rsid w:val="004F7883"/>
    <w:rsid w:val="005045BE"/>
    <w:rsid w:val="00542A71"/>
    <w:rsid w:val="00544406"/>
    <w:rsid w:val="00552092"/>
    <w:rsid w:val="005547A9"/>
    <w:rsid w:val="00560398"/>
    <w:rsid w:val="00561606"/>
    <w:rsid w:val="00561623"/>
    <w:rsid w:val="00562A66"/>
    <w:rsid w:val="00564D1E"/>
    <w:rsid w:val="005672DC"/>
    <w:rsid w:val="0057558F"/>
    <w:rsid w:val="00580B05"/>
    <w:rsid w:val="005A0155"/>
    <w:rsid w:val="005C5505"/>
    <w:rsid w:val="005D489D"/>
    <w:rsid w:val="005D60FE"/>
    <w:rsid w:val="005E3680"/>
    <w:rsid w:val="006044CB"/>
    <w:rsid w:val="00614F56"/>
    <w:rsid w:val="0063268C"/>
    <w:rsid w:val="00642E9E"/>
    <w:rsid w:val="006526D2"/>
    <w:rsid w:val="0066201A"/>
    <w:rsid w:val="006879F6"/>
    <w:rsid w:val="0069348F"/>
    <w:rsid w:val="00697FBA"/>
    <w:rsid w:val="006D2CF3"/>
    <w:rsid w:val="006D719B"/>
    <w:rsid w:val="006E7E7A"/>
    <w:rsid w:val="006F270F"/>
    <w:rsid w:val="00744EBB"/>
    <w:rsid w:val="007703E6"/>
    <w:rsid w:val="00797DBB"/>
    <w:rsid w:val="007B0B24"/>
    <w:rsid w:val="007C22CF"/>
    <w:rsid w:val="007D645D"/>
    <w:rsid w:val="007F385C"/>
    <w:rsid w:val="008121A6"/>
    <w:rsid w:val="00831047"/>
    <w:rsid w:val="00846712"/>
    <w:rsid w:val="008503C9"/>
    <w:rsid w:val="008510A4"/>
    <w:rsid w:val="00872A25"/>
    <w:rsid w:val="00893840"/>
    <w:rsid w:val="008C118C"/>
    <w:rsid w:val="008C24D7"/>
    <w:rsid w:val="008C644A"/>
    <w:rsid w:val="008D1267"/>
    <w:rsid w:val="008E16C5"/>
    <w:rsid w:val="008F0765"/>
    <w:rsid w:val="008F7EA1"/>
    <w:rsid w:val="0092328E"/>
    <w:rsid w:val="00941BF1"/>
    <w:rsid w:val="00963D2C"/>
    <w:rsid w:val="009727B8"/>
    <w:rsid w:val="00972E04"/>
    <w:rsid w:val="0098123B"/>
    <w:rsid w:val="009C51BE"/>
    <w:rsid w:val="009D2B67"/>
    <w:rsid w:val="009E6C51"/>
    <w:rsid w:val="00A10CED"/>
    <w:rsid w:val="00A139AF"/>
    <w:rsid w:val="00A15978"/>
    <w:rsid w:val="00A205D5"/>
    <w:rsid w:val="00A403D9"/>
    <w:rsid w:val="00A81BB1"/>
    <w:rsid w:val="00A91510"/>
    <w:rsid w:val="00AA3264"/>
    <w:rsid w:val="00AB117F"/>
    <w:rsid w:val="00AC6278"/>
    <w:rsid w:val="00B03B75"/>
    <w:rsid w:val="00B22281"/>
    <w:rsid w:val="00B312A9"/>
    <w:rsid w:val="00B52F93"/>
    <w:rsid w:val="00B628E0"/>
    <w:rsid w:val="00B7121A"/>
    <w:rsid w:val="00B7341F"/>
    <w:rsid w:val="00B94C20"/>
    <w:rsid w:val="00B97ADC"/>
    <w:rsid w:val="00BC5E6D"/>
    <w:rsid w:val="00BC7C55"/>
    <w:rsid w:val="00BD2103"/>
    <w:rsid w:val="00BD3997"/>
    <w:rsid w:val="00BE4F6C"/>
    <w:rsid w:val="00C03C51"/>
    <w:rsid w:val="00C30927"/>
    <w:rsid w:val="00C57D45"/>
    <w:rsid w:val="00C73DAF"/>
    <w:rsid w:val="00CC291C"/>
    <w:rsid w:val="00CE58BC"/>
    <w:rsid w:val="00D00487"/>
    <w:rsid w:val="00D3713D"/>
    <w:rsid w:val="00D440F2"/>
    <w:rsid w:val="00D954E3"/>
    <w:rsid w:val="00D957D9"/>
    <w:rsid w:val="00DC6A3C"/>
    <w:rsid w:val="00DE06E8"/>
    <w:rsid w:val="00DF1452"/>
    <w:rsid w:val="00E055D2"/>
    <w:rsid w:val="00E24AC8"/>
    <w:rsid w:val="00E347FE"/>
    <w:rsid w:val="00E56A3E"/>
    <w:rsid w:val="00E86EED"/>
    <w:rsid w:val="00E96613"/>
    <w:rsid w:val="00EA54C5"/>
    <w:rsid w:val="00EA7077"/>
    <w:rsid w:val="00EF5A2A"/>
    <w:rsid w:val="00F31318"/>
    <w:rsid w:val="00F31B2D"/>
    <w:rsid w:val="00F53EEC"/>
    <w:rsid w:val="00F61D39"/>
    <w:rsid w:val="00F71CFE"/>
    <w:rsid w:val="00FA0E30"/>
    <w:rsid w:val="00FA4DA6"/>
    <w:rsid w:val="00FB2670"/>
    <w:rsid w:val="00FC4926"/>
    <w:rsid w:val="00FC5A2B"/>
    <w:rsid w:val="00FF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A4ACC"/>
  <w15:chartTrackingRefBased/>
  <w15:docId w15:val="{D1D56DD8-7F35-47FA-B5BD-BF5BDFD3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6E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118" w:lineRule="exact"/>
      <w:jc w:val="both"/>
    </w:pPr>
    <w:rPr>
      <w:rFonts w:ascii="ＭＳ 明朝" w:hAnsi="ＭＳ 明朝"/>
      <w:spacing w:val="-19"/>
    </w:rPr>
  </w:style>
  <w:style w:type="paragraph" w:styleId="a4">
    <w:name w:val="Balloon Text"/>
    <w:basedOn w:val="a"/>
    <w:semiHidden/>
    <w:rsid w:val="008F076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045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045BE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5045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045BE"/>
    <w:rPr>
      <w:kern w:val="2"/>
      <w:sz w:val="21"/>
      <w:szCs w:val="24"/>
    </w:rPr>
  </w:style>
  <w:style w:type="table" w:styleId="a9">
    <w:name w:val="Table Grid"/>
    <w:basedOn w:val="a1"/>
    <w:uiPriority w:val="39"/>
    <w:rsid w:val="007D64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uiPriority w:val="99"/>
    <w:rsid w:val="004A5F1D"/>
    <w:rPr>
      <w:sz w:val="18"/>
      <w:szCs w:val="18"/>
    </w:rPr>
  </w:style>
  <w:style w:type="paragraph" w:styleId="ab">
    <w:name w:val="annotation text"/>
    <w:basedOn w:val="a"/>
    <w:link w:val="ac"/>
    <w:uiPriority w:val="99"/>
    <w:rsid w:val="004A5F1D"/>
    <w:pPr>
      <w:jc w:val="left"/>
    </w:pPr>
  </w:style>
  <w:style w:type="character" w:customStyle="1" w:styleId="ac">
    <w:name w:val="コメント文字列 (文字)"/>
    <w:link w:val="ab"/>
    <w:uiPriority w:val="99"/>
    <w:rsid w:val="004A5F1D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4A5F1D"/>
    <w:rPr>
      <w:b/>
      <w:bCs/>
    </w:rPr>
  </w:style>
  <w:style w:type="character" w:customStyle="1" w:styleId="ae">
    <w:name w:val="コメント内容 (文字)"/>
    <w:link w:val="ad"/>
    <w:rsid w:val="004A5F1D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1165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0094F-4765-4667-90E0-A9FA5FC9872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1220</Words>
  <Characters>180</Characters>
  <DocSecurity>0</DocSecurity>
  <Lines>1</Lines>
  <Paragraphs>2</Paragraphs>
  <ScaleCrop>false</ScaleCrop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2026-07-31T05:05:00Z</cp:lastPrinted>
  <dcterms:created xsi:type="dcterms:W3CDTF">2026-07-31T03:30:00Z</dcterms:created>
  <dcterms:modified xsi:type="dcterms:W3CDTF">2026-07-31T05:05:00Z</dcterms:modified>
</cp:coreProperties>
</file>