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6" w14:textId="02F288BA" w:rsidR="00A66169" w:rsidRPr="004D1384" w:rsidRDefault="009D206D" w:rsidP="004D1384">
      <w:pPr>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45E87E00" wp14:editId="4391C270">
                <wp:simplePos x="0" y="0"/>
                <wp:positionH relativeFrom="column">
                  <wp:posOffset>4901268</wp:posOffset>
                </wp:positionH>
                <wp:positionV relativeFrom="paragraph">
                  <wp:posOffset>-578840</wp:posOffset>
                </wp:positionV>
                <wp:extent cx="1465384" cy="553673"/>
                <wp:effectExtent l="0" t="0" r="20955" b="18415"/>
                <wp:wrapNone/>
                <wp:docPr id="1" name="テキスト ボックス 1"/>
                <wp:cNvGraphicFramePr/>
                <a:graphic xmlns:a="http://schemas.openxmlformats.org/drawingml/2006/main">
                  <a:graphicData uri="http://schemas.microsoft.com/office/word/2010/wordprocessingShape">
                    <wps:wsp>
                      <wps:cNvSpPr txBox="1"/>
                      <wps:spPr>
                        <a:xfrm>
                          <a:off x="0" y="0"/>
                          <a:ext cx="1465384" cy="553673"/>
                        </a:xfrm>
                        <a:prstGeom prst="rect">
                          <a:avLst/>
                        </a:prstGeom>
                        <a:solidFill>
                          <a:schemeClr val="lt1"/>
                        </a:solidFill>
                        <a:ln w="6350">
                          <a:solidFill>
                            <a:prstClr val="black"/>
                          </a:solidFill>
                        </a:ln>
                      </wps:spPr>
                      <wps:txbx>
                        <w:txbxContent>
                          <w:p w14:paraId="16571D9A" w14:textId="6A317B08" w:rsidR="009D206D" w:rsidRPr="009D206D" w:rsidRDefault="009D206D">
                            <w:pPr>
                              <w:rPr>
                                <w:sz w:val="20"/>
                                <w:szCs w:val="21"/>
                              </w:rPr>
                            </w:pPr>
                            <w:r w:rsidRPr="009D206D">
                              <w:rPr>
                                <w:rFonts w:hint="eastAsia"/>
                                <w:sz w:val="20"/>
                                <w:szCs w:val="21"/>
                              </w:rPr>
                              <w:t>平成</w:t>
                            </w:r>
                            <w:r w:rsidRPr="009D206D">
                              <w:rPr>
                                <w:rFonts w:hint="eastAsia"/>
                                <w:sz w:val="20"/>
                                <w:szCs w:val="21"/>
                              </w:rPr>
                              <w:t>27</w:t>
                            </w:r>
                            <w:r w:rsidRPr="009D206D">
                              <w:rPr>
                                <w:rFonts w:hint="eastAsia"/>
                                <w:sz w:val="20"/>
                                <w:szCs w:val="21"/>
                              </w:rPr>
                              <w:t>年</w:t>
                            </w:r>
                            <w:r w:rsidRPr="009D206D">
                              <w:rPr>
                                <w:rFonts w:hint="eastAsia"/>
                                <w:sz w:val="20"/>
                                <w:szCs w:val="21"/>
                              </w:rPr>
                              <w:t>10</w:t>
                            </w:r>
                            <w:r w:rsidRPr="009D206D">
                              <w:rPr>
                                <w:rFonts w:hint="eastAsia"/>
                                <w:sz w:val="20"/>
                                <w:szCs w:val="21"/>
                              </w:rPr>
                              <w:t>月</w:t>
                            </w:r>
                            <w:r w:rsidRPr="009D206D">
                              <w:rPr>
                                <w:rFonts w:hint="eastAsia"/>
                                <w:sz w:val="20"/>
                                <w:szCs w:val="21"/>
                              </w:rPr>
                              <w:t>30</w:t>
                            </w:r>
                            <w:r w:rsidRPr="009D206D">
                              <w:rPr>
                                <w:rFonts w:hint="eastAsia"/>
                                <w:sz w:val="20"/>
                                <w:szCs w:val="21"/>
                              </w:rPr>
                              <w:t>日</w:t>
                            </w:r>
                          </w:p>
                          <w:p w14:paraId="0749E1E3" w14:textId="7304CF82" w:rsidR="009D206D" w:rsidRPr="009D206D" w:rsidRDefault="009D206D">
                            <w:pPr>
                              <w:rPr>
                                <w:sz w:val="20"/>
                                <w:szCs w:val="21"/>
                              </w:rPr>
                            </w:pPr>
                            <w:r w:rsidRPr="009D206D">
                              <w:rPr>
                                <w:rFonts w:hint="eastAsia"/>
                                <w:sz w:val="20"/>
                                <w:szCs w:val="21"/>
                              </w:rPr>
                              <w:t>管財課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E87E00" id="_x0000_t202" coordsize="21600,21600" o:spt="202" path="m,l,21600r21600,l21600,xe">
                <v:stroke joinstyle="miter"/>
                <v:path gradientshapeok="t" o:connecttype="rect"/>
              </v:shapetype>
              <v:shape id="テキスト ボックス 1" o:spid="_x0000_s1026" type="#_x0000_t202" style="position:absolute;left:0;text-align:left;margin-left:385.95pt;margin-top:-45.6pt;width:115.4pt;height:4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" fillcolor="white [3201]" strokeweight=".5pt">
                <v:textbox>
                  <w:txbxContent>
                    <w:p w14:paraId="16571D9A" w14:textId="6A317B08" w:rsidR="009D206D" w:rsidRPr="009D206D" w:rsidRDefault="009D206D">
                      <w:pPr>
                        <w:rPr>
                          <w:sz w:val="20"/>
                          <w:szCs w:val="21"/>
                        </w:rPr>
                      </w:pPr>
                      <w:r w:rsidRPr="009D206D">
                        <w:rPr>
                          <w:rFonts w:hint="eastAsia"/>
                          <w:sz w:val="20"/>
                          <w:szCs w:val="21"/>
                        </w:rPr>
                        <w:t>平成</w:t>
                      </w:r>
                      <w:r w:rsidRPr="009D206D">
                        <w:rPr>
                          <w:rFonts w:hint="eastAsia"/>
                          <w:sz w:val="20"/>
                          <w:szCs w:val="21"/>
                        </w:rPr>
                        <w:t>27</w:t>
                      </w:r>
                      <w:r w:rsidRPr="009D206D">
                        <w:rPr>
                          <w:rFonts w:hint="eastAsia"/>
                          <w:sz w:val="20"/>
                          <w:szCs w:val="21"/>
                        </w:rPr>
                        <w:t>年</w:t>
                      </w:r>
                      <w:r w:rsidRPr="009D206D">
                        <w:rPr>
                          <w:rFonts w:hint="eastAsia"/>
                          <w:sz w:val="20"/>
                          <w:szCs w:val="21"/>
                        </w:rPr>
                        <w:t>10</w:t>
                      </w:r>
                      <w:r w:rsidRPr="009D206D">
                        <w:rPr>
                          <w:rFonts w:hint="eastAsia"/>
                          <w:sz w:val="20"/>
                          <w:szCs w:val="21"/>
                        </w:rPr>
                        <w:t>月</w:t>
                      </w:r>
                      <w:r w:rsidRPr="009D206D">
                        <w:rPr>
                          <w:rFonts w:hint="eastAsia"/>
                          <w:sz w:val="20"/>
                          <w:szCs w:val="21"/>
                        </w:rPr>
                        <w:t>30</w:t>
                      </w:r>
                      <w:r w:rsidRPr="009D206D">
                        <w:rPr>
                          <w:rFonts w:hint="eastAsia"/>
                          <w:sz w:val="20"/>
                          <w:szCs w:val="21"/>
                        </w:rPr>
                        <w:t>日</w:t>
                      </w:r>
                    </w:p>
                    <w:p w14:paraId="0749E1E3" w14:textId="7304CF82" w:rsidR="009D206D" w:rsidRPr="009D206D" w:rsidRDefault="009D206D">
                      <w:pPr>
                        <w:rPr>
                          <w:sz w:val="20"/>
                          <w:szCs w:val="21"/>
                        </w:rPr>
                      </w:pPr>
                      <w:r w:rsidRPr="009D206D">
                        <w:rPr>
                          <w:rFonts w:hint="eastAsia"/>
                          <w:sz w:val="20"/>
                          <w:szCs w:val="21"/>
                        </w:rPr>
                        <w:t>管財課</w:t>
                      </w:r>
                    </w:p>
                  </w:txbxContent>
                </v:textbox>
              </v:shape>
            </w:pict>
          </mc:Fallback>
        </mc:AlternateContent>
      </w:r>
      <w:r w:rsidR="003205FF">
        <w:rPr>
          <w:rFonts w:asciiTheme="majorEastAsia" w:eastAsiaTheme="majorEastAsia" w:hAnsiTheme="majorEastAsia" w:hint="eastAsia"/>
        </w:rPr>
        <w:t>自動販売機</w:t>
      </w:r>
      <w:r w:rsidR="004D1384" w:rsidRPr="004D1384">
        <w:rPr>
          <w:rFonts w:asciiTheme="majorEastAsia" w:eastAsiaTheme="majorEastAsia" w:hAnsiTheme="majorEastAsia" w:hint="eastAsia"/>
        </w:rPr>
        <w:t>設置場所貸付</w:t>
      </w:r>
      <w:r w:rsidR="003205FF">
        <w:rPr>
          <w:rFonts w:asciiTheme="majorEastAsia" w:eastAsiaTheme="majorEastAsia" w:hAnsiTheme="majorEastAsia" w:hint="eastAsia"/>
        </w:rPr>
        <w:t>け</w:t>
      </w:r>
      <w:r w:rsidR="004D1384">
        <w:rPr>
          <w:rFonts w:asciiTheme="majorEastAsia" w:eastAsiaTheme="majorEastAsia" w:hAnsiTheme="majorEastAsia" w:hint="eastAsia"/>
        </w:rPr>
        <w:t>における</w:t>
      </w:r>
      <w:r w:rsidR="00A66169" w:rsidRPr="004D1384">
        <w:rPr>
          <w:rFonts w:asciiTheme="majorEastAsia" w:eastAsiaTheme="majorEastAsia" w:hAnsiTheme="majorEastAsia" w:hint="eastAsia"/>
        </w:rPr>
        <w:t>契約保証金の免除</w:t>
      </w:r>
      <w:r w:rsidR="004D1384">
        <w:rPr>
          <w:rFonts w:asciiTheme="majorEastAsia" w:eastAsiaTheme="majorEastAsia" w:hAnsiTheme="majorEastAsia" w:hint="eastAsia"/>
        </w:rPr>
        <w:t>の運用</w:t>
      </w:r>
      <w:r w:rsidR="00A66169" w:rsidRPr="004D1384">
        <w:rPr>
          <w:rFonts w:asciiTheme="majorEastAsia" w:eastAsiaTheme="majorEastAsia" w:hAnsiTheme="majorEastAsia" w:hint="eastAsia"/>
        </w:rPr>
        <w:t>について</w:t>
      </w:r>
    </w:p>
    <w:p w14:paraId="5C822C19" w14:textId="77777777" w:rsidR="00A66169" w:rsidRDefault="00A66169" w:rsidP="00A66169"/>
    <w:p w14:paraId="08E2ACC0" w14:textId="77777777" w:rsidR="00A66169" w:rsidRDefault="004D1384" w:rsidP="004827E1">
      <w:r>
        <w:rPr>
          <w:rFonts w:hint="eastAsia"/>
        </w:rPr>
        <w:t>１</w:t>
      </w:r>
      <w:r w:rsidR="004827E1">
        <w:rPr>
          <w:rFonts w:hint="eastAsia"/>
        </w:rPr>
        <w:t xml:space="preserve">　</w:t>
      </w:r>
      <w:r w:rsidR="00A66169">
        <w:rPr>
          <w:rFonts w:hint="eastAsia"/>
        </w:rPr>
        <w:t>次の</w:t>
      </w:r>
      <w:r w:rsidR="004827E1">
        <w:rPr>
          <w:rFonts w:hint="eastAsia"/>
        </w:rPr>
        <w:t>いずれかに該当する</w:t>
      </w:r>
      <w:r w:rsidR="00A66169">
        <w:rPr>
          <w:rFonts w:hint="eastAsia"/>
        </w:rPr>
        <w:t>場合には契約保証金を免除する。</w:t>
      </w:r>
    </w:p>
    <w:p w14:paraId="7B0A0A47" w14:textId="77777777" w:rsidR="00A66169" w:rsidRDefault="004827E1" w:rsidP="004827E1">
      <w:pPr>
        <w:ind w:firstLineChars="100" w:firstLine="210"/>
      </w:pPr>
      <w:r>
        <w:rPr>
          <w:rFonts w:hint="eastAsia"/>
        </w:rPr>
        <w:t>（１）</w:t>
      </w:r>
      <w:r w:rsidR="00A66169">
        <w:rPr>
          <w:rFonts w:hint="eastAsia"/>
        </w:rPr>
        <w:t xml:space="preserve">　契約金額が年額１００万円未満である場合</w:t>
      </w:r>
    </w:p>
    <w:p w14:paraId="4B393F67" w14:textId="77777777" w:rsidR="00A66169" w:rsidRDefault="00A66169" w:rsidP="004827E1">
      <w:pPr>
        <w:ind w:firstLineChars="100" w:firstLine="210"/>
      </w:pPr>
      <w:r>
        <w:rPr>
          <w:rFonts w:hint="eastAsia"/>
        </w:rPr>
        <w:t xml:space="preserve">　　</w:t>
      </w:r>
      <w:r w:rsidR="004827E1">
        <w:rPr>
          <w:rFonts w:hint="eastAsia"/>
        </w:rPr>
        <w:t xml:space="preserve">　　</w:t>
      </w:r>
      <w:r w:rsidR="00DA7445">
        <w:rPr>
          <w:rFonts w:hint="eastAsia"/>
        </w:rPr>
        <w:t>各所管課は</w:t>
      </w:r>
      <w:r>
        <w:rPr>
          <w:rFonts w:hint="eastAsia"/>
        </w:rPr>
        <w:t>職権で契約保証金を免除する。</w:t>
      </w:r>
    </w:p>
    <w:p w14:paraId="6E4224C3" w14:textId="77777777" w:rsidR="00A66169" w:rsidRPr="00A66169" w:rsidRDefault="00A66169" w:rsidP="00A66169"/>
    <w:p w14:paraId="7A893E94" w14:textId="77777777" w:rsidR="00A66169" w:rsidRDefault="004827E1" w:rsidP="004827E1">
      <w:pPr>
        <w:ind w:leftChars="100" w:left="840" w:hangingChars="300" w:hanging="630"/>
      </w:pPr>
      <w:r>
        <w:rPr>
          <w:rFonts w:hint="eastAsia"/>
        </w:rPr>
        <w:t>（２）</w:t>
      </w:r>
      <w:r w:rsidR="00A66169">
        <w:rPr>
          <w:rFonts w:hint="eastAsia"/>
        </w:rPr>
        <w:t xml:space="preserve">　契約の相手方が過去２年間に国又は地方公共団体と種類及び規模をほぼ同じくする</w:t>
      </w:r>
      <w:r w:rsidR="00780FC3">
        <w:rPr>
          <w:rFonts w:hint="eastAsia"/>
        </w:rPr>
        <w:t>契約を２回以上にわたって締結し、これらをすべて誠実に履行した場合</w:t>
      </w:r>
    </w:p>
    <w:p w14:paraId="7E32A9C6" w14:textId="77777777" w:rsidR="00A66169" w:rsidRDefault="004827E1" w:rsidP="00A66169">
      <w:r>
        <w:rPr>
          <w:rFonts w:hint="eastAsia"/>
        </w:rPr>
        <w:t xml:space="preserve">　　　ア　</w:t>
      </w:r>
      <w:r w:rsidR="00A66169">
        <w:rPr>
          <w:rFonts w:hint="eastAsia"/>
        </w:rPr>
        <w:t>契約履行実績の対象となる契約</w:t>
      </w:r>
    </w:p>
    <w:p w14:paraId="78A8146D" w14:textId="77777777" w:rsidR="00A66169" w:rsidRDefault="00A66169" w:rsidP="004827E1">
      <w:pPr>
        <w:ind w:firstLineChars="300" w:firstLine="630"/>
      </w:pPr>
      <w:r>
        <w:rPr>
          <w:rFonts w:hint="eastAsia"/>
        </w:rPr>
        <w:t>（ア）「国又は地方公共団体」について</w:t>
      </w:r>
    </w:p>
    <w:p w14:paraId="63249168" w14:textId="77777777" w:rsidR="00A66169" w:rsidRDefault="00A66169" w:rsidP="004827E1">
      <w:pPr>
        <w:ind w:leftChars="500" w:left="1050" w:firstLineChars="100" w:firstLine="210"/>
      </w:pPr>
      <w:r>
        <w:rPr>
          <w:rFonts w:hint="eastAsia"/>
        </w:rPr>
        <w:t>国（独立行政法人を含む。）又は地方公共団体（地方公営企業及び地方独立行政法人を含む。）とする。なお、公益的法人の契約は契約履行実績の対象には含まない。</w:t>
      </w:r>
    </w:p>
    <w:p w14:paraId="0CEB2DB5" w14:textId="77777777" w:rsidR="00A66169" w:rsidRDefault="00A66169" w:rsidP="004827E1">
      <w:pPr>
        <w:ind w:firstLineChars="300" w:firstLine="630"/>
      </w:pPr>
      <w:r>
        <w:rPr>
          <w:rFonts w:hint="eastAsia"/>
        </w:rPr>
        <w:t>（イ）「種類及び規模をほぼ同じくする」について</w:t>
      </w:r>
    </w:p>
    <w:p w14:paraId="354533F3" w14:textId="540FEDD3" w:rsidR="00A66169" w:rsidRDefault="00A66169" w:rsidP="004827E1">
      <w:pPr>
        <w:ind w:firstLineChars="500" w:firstLine="1050"/>
      </w:pPr>
      <w:r>
        <w:rPr>
          <w:rFonts w:hint="eastAsia"/>
        </w:rPr>
        <w:t>○「種類をほぼ同じくする」とは、</w:t>
      </w:r>
      <w:r w:rsidR="003205FF">
        <w:rPr>
          <w:rFonts w:hint="eastAsia"/>
        </w:rPr>
        <w:t>自動販売機</w:t>
      </w:r>
      <w:r w:rsidR="004827E1">
        <w:rPr>
          <w:rFonts w:hint="eastAsia"/>
        </w:rPr>
        <w:t>設置場所貸付契約とする</w:t>
      </w:r>
      <w:r>
        <w:rPr>
          <w:rFonts w:hint="eastAsia"/>
        </w:rPr>
        <w:t xml:space="preserve">。　</w:t>
      </w:r>
    </w:p>
    <w:p w14:paraId="3AE6B7C9" w14:textId="77777777" w:rsidR="00A66169" w:rsidRDefault="00A66169" w:rsidP="004827E1">
      <w:pPr>
        <w:ind w:leftChars="500" w:left="1050"/>
      </w:pPr>
      <w:r>
        <w:rPr>
          <w:rFonts w:hint="eastAsia"/>
        </w:rPr>
        <w:t>○「規模をほぼ同じくする」とは、実績の対象とする契約の契約額</w:t>
      </w:r>
      <w:r w:rsidR="00B75CB8">
        <w:rPr>
          <w:rFonts w:hint="eastAsia"/>
        </w:rPr>
        <w:t>(</w:t>
      </w:r>
      <w:r w:rsidR="00B75CB8">
        <w:rPr>
          <w:rFonts w:hint="eastAsia"/>
        </w:rPr>
        <w:t>消費税</w:t>
      </w:r>
      <w:r w:rsidR="00DE606A">
        <w:rPr>
          <w:rFonts w:hint="eastAsia"/>
        </w:rPr>
        <w:t>額</w:t>
      </w:r>
      <w:r w:rsidR="00B75CB8">
        <w:rPr>
          <w:rFonts w:hint="eastAsia"/>
        </w:rPr>
        <w:t>を含む</w:t>
      </w:r>
      <w:r w:rsidR="00B75CB8">
        <w:rPr>
          <w:rFonts w:hint="eastAsia"/>
        </w:rPr>
        <w:t>)</w:t>
      </w:r>
      <w:r>
        <w:rPr>
          <w:rFonts w:hint="eastAsia"/>
        </w:rPr>
        <w:t>が、締結しようとする契約の契約額の</w:t>
      </w:r>
      <w:r w:rsidR="000F3DB5">
        <w:rPr>
          <w:rFonts w:hint="eastAsia"/>
        </w:rPr>
        <w:t>１００</w:t>
      </w:r>
      <w:r>
        <w:rPr>
          <w:rFonts w:hint="eastAsia"/>
        </w:rPr>
        <w:t>分の</w:t>
      </w:r>
      <w:r w:rsidR="000F3DB5">
        <w:rPr>
          <w:rFonts w:hint="eastAsia"/>
        </w:rPr>
        <w:t>７０</w:t>
      </w:r>
      <w:r>
        <w:rPr>
          <w:rFonts w:hint="eastAsia"/>
        </w:rPr>
        <w:t>以上であることとする。</w:t>
      </w:r>
    </w:p>
    <w:p w14:paraId="402570F0" w14:textId="77777777" w:rsidR="00A66169" w:rsidRDefault="00A66169" w:rsidP="004827E1">
      <w:pPr>
        <w:ind w:firstLineChars="300" w:firstLine="630"/>
      </w:pPr>
      <w:r>
        <w:rPr>
          <w:rFonts w:hint="eastAsia"/>
        </w:rPr>
        <w:t>（ウ）「過去２年間」について</w:t>
      </w:r>
    </w:p>
    <w:p w14:paraId="776A75A2" w14:textId="77777777" w:rsidR="00A66169" w:rsidRDefault="00A66169" w:rsidP="00DA7445">
      <w:pPr>
        <w:ind w:leftChars="400" w:left="840" w:firstLineChars="100" w:firstLine="210"/>
      </w:pPr>
      <w:r>
        <w:rPr>
          <w:rFonts w:hint="eastAsia"/>
        </w:rPr>
        <w:t>「契約を締結しようとする日」から「過去２年間」のいずれかの日に契約を締結した状態にあったこと（契約締結日は属していなくてもよい。）</w:t>
      </w:r>
      <w:r w:rsidR="004827E1">
        <w:rPr>
          <w:rFonts w:hint="eastAsia"/>
        </w:rPr>
        <w:t>とする。</w:t>
      </w:r>
    </w:p>
    <w:p w14:paraId="4A2FCEDF" w14:textId="77777777" w:rsidR="00A66169" w:rsidRDefault="004827E1" w:rsidP="00A66169">
      <w:r>
        <w:rPr>
          <w:rFonts w:hint="eastAsia"/>
        </w:rPr>
        <w:t xml:space="preserve">　　　イ　免除のための</w:t>
      </w:r>
      <w:r w:rsidR="00A66169">
        <w:rPr>
          <w:rFonts w:hint="eastAsia"/>
        </w:rPr>
        <w:t>手続き</w:t>
      </w:r>
    </w:p>
    <w:p w14:paraId="27202724" w14:textId="77777777" w:rsidR="00A66169" w:rsidRDefault="00A66169" w:rsidP="004827E1">
      <w:pPr>
        <w:ind w:left="840" w:hangingChars="400" w:hanging="840"/>
      </w:pPr>
      <w:r>
        <w:rPr>
          <w:rFonts w:hint="eastAsia"/>
        </w:rPr>
        <w:t xml:space="preserve">　</w:t>
      </w:r>
      <w:r w:rsidR="004827E1">
        <w:rPr>
          <w:rFonts w:hint="eastAsia"/>
        </w:rPr>
        <w:t xml:space="preserve">　</w:t>
      </w:r>
      <w:r>
        <w:rPr>
          <w:rFonts w:hint="eastAsia"/>
        </w:rPr>
        <w:t xml:space="preserve">　</w:t>
      </w:r>
      <w:r w:rsidR="004827E1">
        <w:rPr>
          <w:rFonts w:hint="eastAsia"/>
        </w:rPr>
        <w:t xml:space="preserve">　　</w:t>
      </w:r>
      <w:r w:rsidR="00DA7445">
        <w:rPr>
          <w:rFonts w:hint="eastAsia"/>
        </w:rPr>
        <w:t>各所管課は</w:t>
      </w:r>
      <w:r w:rsidR="004827E1">
        <w:rPr>
          <w:rFonts w:hint="eastAsia"/>
        </w:rPr>
        <w:t>落札候補者から</w:t>
      </w:r>
      <w:r w:rsidR="00F02F3D">
        <w:rPr>
          <w:rFonts w:hint="eastAsia"/>
        </w:rPr>
        <w:t>契約保証金免除</w:t>
      </w:r>
      <w:r>
        <w:rPr>
          <w:rFonts w:hint="eastAsia"/>
        </w:rPr>
        <w:t>申請書</w:t>
      </w:r>
      <w:r w:rsidR="000F3DB5">
        <w:rPr>
          <w:rFonts w:hint="eastAsia"/>
        </w:rPr>
        <w:t>(</w:t>
      </w:r>
      <w:r w:rsidR="00B75CB8">
        <w:rPr>
          <w:rFonts w:hint="eastAsia"/>
        </w:rPr>
        <w:t>別添１</w:t>
      </w:r>
      <w:r w:rsidR="000F3DB5">
        <w:rPr>
          <w:rFonts w:hint="eastAsia"/>
        </w:rPr>
        <w:t>)</w:t>
      </w:r>
      <w:r w:rsidR="000F3DB5">
        <w:rPr>
          <w:rFonts w:hint="eastAsia"/>
        </w:rPr>
        <w:t>の提出があれば、上記アに適合するか否か審査し、適合</w:t>
      </w:r>
      <w:r>
        <w:rPr>
          <w:rFonts w:hint="eastAsia"/>
        </w:rPr>
        <w:t>する場合は免除する。</w:t>
      </w:r>
    </w:p>
    <w:p w14:paraId="178A59A9" w14:textId="77777777" w:rsidR="00A66169" w:rsidRPr="004827E1" w:rsidRDefault="00A66169" w:rsidP="00A66169"/>
    <w:p w14:paraId="319E6A1C" w14:textId="77777777" w:rsidR="00A66169" w:rsidRDefault="004D1384" w:rsidP="004D1384">
      <w:pPr>
        <w:ind w:left="210" w:hangingChars="100" w:hanging="210"/>
      </w:pPr>
      <w:r>
        <w:rPr>
          <w:rFonts w:hint="eastAsia"/>
        </w:rPr>
        <w:t xml:space="preserve">２　</w:t>
      </w:r>
      <w:r w:rsidR="00DA7445">
        <w:rPr>
          <w:rFonts w:hint="eastAsia"/>
        </w:rPr>
        <w:t>なお、「契約を履行しないこととなるおそれがない</w:t>
      </w:r>
      <w:r w:rsidR="00A66169">
        <w:rPr>
          <w:rFonts w:hint="eastAsia"/>
        </w:rPr>
        <w:t>」</w:t>
      </w:r>
      <w:r w:rsidR="00DA7445">
        <w:rPr>
          <w:rFonts w:hint="eastAsia"/>
        </w:rPr>
        <w:t>とき</w:t>
      </w:r>
      <w:r w:rsidR="001E192C">
        <w:rPr>
          <w:rFonts w:hint="eastAsia"/>
        </w:rPr>
        <w:t>とは，広島市税並びに消費税及び地方消費税のいずれも滞納</w:t>
      </w:r>
      <w:r w:rsidR="00A66169">
        <w:rPr>
          <w:rFonts w:hint="eastAsia"/>
        </w:rPr>
        <w:t>がない場合とする。</w:t>
      </w:r>
    </w:p>
    <w:p w14:paraId="2559731D" w14:textId="18F60AE8" w:rsidR="00A66169" w:rsidRDefault="004827E1" w:rsidP="004D1384">
      <w:pPr>
        <w:ind w:leftChars="100" w:left="210" w:firstLineChars="100" w:firstLine="210"/>
      </w:pPr>
      <w:r>
        <w:rPr>
          <w:rFonts w:hint="eastAsia"/>
        </w:rPr>
        <w:t>しかし、</w:t>
      </w:r>
      <w:r w:rsidR="003205FF">
        <w:rPr>
          <w:rFonts w:hint="eastAsia"/>
        </w:rPr>
        <w:t>自動販売機</w:t>
      </w:r>
      <w:r w:rsidR="00A66169">
        <w:rPr>
          <w:rFonts w:hint="eastAsia"/>
        </w:rPr>
        <w:t>設置場所貸付</w:t>
      </w:r>
      <w:r w:rsidR="003205FF">
        <w:rPr>
          <w:rFonts w:hint="eastAsia"/>
        </w:rPr>
        <w:t>け</w:t>
      </w:r>
      <w:r w:rsidR="00A66169">
        <w:rPr>
          <w:rFonts w:hint="eastAsia"/>
        </w:rPr>
        <w:t>に係る一般競争入札においては、入札参加資格審査の際に</w:t>
      </w:r>
      <w:r w:rsidR="002E10D8">
        <w:rPr>
          <w:rFonts w:hint="eastAsia"/>
        </w:rPr>
        <w:t>、</w:t>
      </w:r>
      <w:r w:rsidR="001E192C">
        <w:rPr>
          <w:rFonts w:hint="eastAsia"/>
        </w:rPr>
        <w:t>広島市税並びに消費税及び地方消費税のいずれも滞納していない者である</w:t>
      </w:r>
      <w:r w:rsidR="00A66169">
        <w:rPr>
          <w:rFonts w:hint="eastAsia"/>
        </w:rPr>
        <w:t>ことを確認することから、改めてこの点について確認する必要はないものとする。</w:t>
      </w:r>
    </w:p>
    <w:p w14:paraId="73A1E930" w14:textId="77777777" w:rsidR="00A66169" w:rsidRDefault="00A66169" w:rsidP="00A66169"/>
    <w:sectPr w:rsidR="00A66169" w:rsidSect="00BA5ED2">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7F7F" w14:textId="77777777" w:rsidR="00A66169" w:rsidRDefault="00A66169" w:rsidP="00A66169">
      <w:r>
        <w:separator/>
      </w:r>
    </w:p>
  </w:endnote>
  <w:endnote w:type="continuationSeparator" w:id="0">
    <w:p w14:paraId="1DC0E0B5" w14:textId="77777777" w:rsidR="00A66169" w:rsidRDefault="00A66169" w:rsidP="00A6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9971" w14:textId="77777777" w:rsidR="00BC3BBD" w:rsidRDefault="00BC3B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8DA2" w14:textId="77777777" w:rsidR="00BC3BBD" w:rsidRDefault="00BC3B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38AB" w14:textId="77777777" w:rsidR="00BC3BBD" w:rsidRDefault="00BC3B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C57C" w14:textId="77777777" w:rsidR="00A66169" w:rsidRDefault="00A66169" w:rsidP="00A66169">
      <w:r>
        <w:separator/>
      </w:r>
    </w:p>
  </w:footnote>
  <w:footnote w:type="continuationSeparator" w:id="0">
    <w:p w14:paraId="64EC2E6B" w14:textId="77777777" w:rsidR="00A66169" w:rsidRDefault="00A66169" w:rsidP="00A66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EBB5" w14:textId="77777777" w:rsidR="00BC3BBD" w:rsidRDefault="00BC3B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FAA6" w14:textId="77777777" w:rsidR="00BC3BBD" w:rsidRDefault="00BC3B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88A6" w14:textId="77777777" w:rsidR="00BC3BBD" w:rsidRDefault="00BC3B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E0C"/>
    <w:rsid w:val="000A4B9A"/>
    <w:rsid w:val="000C3949"/>
    <w:rsid w:val="000F3DB5"/>
    <w:rsid w:val="001E192C"/>
    <w:rsid w:val="002E10D8"/>
    <w:rsid w:val="003205FF"/>
    <w:rsid w:val="004827E1"/>
    <w:rsid w:val="004D1384"/>
    <w:rsid w:val="00780FC3"/>
    <w:rsid w:val="007E78C5"/>
    <w:rsid w:val="009D206D"/>
    <w:rsid w:val="00A66169"/>
    <w:rsid w:val="00B75CB8"/>
    <w:rsid w:val="00BA5ED2"/>
    <w:rsid w:val="00BC3BBD"/>
    <w:rsid w:val="00DA7445"/>
    <w:rsid w:val="00DE606A"/>
    <w:rsid w:val="00F02F3D"/>
    <w:rsid w:val="00FF1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D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169"/>
    <w:pPr>
      <w:tabs>
        <w:tab w:val="center" w:pos="4252"/>
        <w:tab w:val="right" w:pos="8504"/>
      </w:tabs>
      <w:snapToGrid w:val="0"/>
    </w:pPr>
  </w:style>
  <w:style w:type="character" w:customStyle="1" w:styleId="a4">
    <w:name w:val="ヘッダー (文字)"/>
    <w:basedOn w:val="a0"/>
    <w:link w:val="a3"/>
    <w:uiPriority w:val="99"/>
    <w:rsid w:val="00A66169"/>
  </w:style>
  <w:style w:type="paragraph" w:styleId="a5">
    <w:name w:val="footer"/>
    <w:basedOn w:val="a"/>
    <w:link w:val="a6"/>
    <w:uiPriority w:val="99"/>
    <w:unhideWhenUsed/>
    <w:rsid w:val="00A66169"/>
    <w:pPr>
      <w:tabs>
        <w:tab w:val="center" w:pos="4252"/>
        <w:tab w:val="right" w:pos="8504"/>
      </w:tabs>
      <w:snapToGrid w:val="0"/>
    </w:pPr>
  </w:style>
  <w:style w:type="character" w:customStyle="1" w:styleId="a6">
    <w:name w:val="フッター (文字)"/>
    <w:basedOn w:val="a0"/>
    <w:link w:val="a5"/>
    <w:uiPriority w:val="99"/>
    <w:rsid w:val="00A66169"/>
  </w:style>
  <w:style w:type="paragraph" w:styleId="a7">
    <w:name w:val="Balloon Text"/>
    <w:basedOn w:val="a"/>
    <w:link w:val="a8"/>
    <w:uiPriority w:val="99"/>
    <w:semiHidden/>
    <w:unhideWhenUsed/>
    <w:rsid w:val="00BA5E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5ED2"/>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D206D"/>
  </w:style>
  <w:style w:type="character" w:customStyle="1" w:styleId="aa">
    <w:name w:val="日付 (文字)"/>
    <w:basedOn w:val="a0"/>
    <w:link w:val="a9"/>
    <w:uiPriority w:val="99"/>
    <w:semiHidden/>
    <w:rsid w:val="009D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56525-196A-475F-A4FC-1C352E6730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117</Words>
  <Characters>667</Characters>
  <DocSecurity>0</DocSecurity>
  <Lines>5</Lines>
  <Paragraphs>1</Paragraphs>
  <ScaleCrop>false</ScaleCrop>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2020-11-27T04:21:00Z</dcterms:created>
  <dcterms:modified xsi:type="dcterms:W3CDTF">2025-10-30T04:30:00Z</dcterms:modified>
</cp:coreProperties>
</file>