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DFD6A" w14:textId="31769B70" w:rsidR="00381A63" w:rsidRPr="00E33ABD" w:rsidRDefault="009D6D9F" w:rsidP="009D6D9F">
      <w:pPr>
        <w:rPr>
          <w:rFonts w:ascii="ＭＳ ゴシック" w:eastAsia="ＭＳ ゴシック" w:hAnsi="ＭＳ ゴシック" w:cs="メイリオ"/>
          <w:b/>
          <w:sz w:val="28"/>
          <w:szCs w:val="28"/>
          <w:bdr w:val="single" w:sz="4" w:space="0" w:color="auto"/>
        </w:rPr>
      </w:pPr>
      <w:r w:rsidRPr="00E33ABD">
        <w:rPr>
          <w:rFonts w:ascii="ＭＳ ゴシック" w:eastAsia="ＭＳ ゴシック" w:hAnsi="ＭＳ ゴシック" w:cs="メイリオ" w:hint="eastAsia"/>
          <w:b/>
          <w:sz w:val="28"/>
          <w:szCs w:val="28"/>
          <w:bdr w:val="single" w:sz="4" w:space="0" w:color="auto"/>
        </w:rPr>
        <w:t>【受講者用】</w:t>
      </w:r>
    </w:p>
    <w:p w14:paraId="554AF7B9" w14:textId="77777777" w:rsidR="009D6D9F" w:rsidRPr="00556447" w:rsidRDefault="009D6D9F" w:rsidP="009D6D9F">
      <w:pPr>
        <w:rPr>
          <w:rFonts w:ascii="ＭＳ ゴシック" w:eastAsia="ＭＳ ゴシック" w:hAnsi="ＭＳ ゴシック" w:cs="メイリオ"/>
          <w:b/>
          <w:sz w:val="24"/>
          <w:szCs w:val="24"/>
        </w:rPr>
      </w:pPr>
    </w:p>
    <w:p w14:paraId="1833CFC4" w14:textId="77777777" w:rsidR="009D6D9F" w:rsidRPr="00556447" w:rsidRDefault="009D6D9F" w:rsidP="009D6D9F">
      <w:pPr>
        <w:rPr>
          <w:rFonts w:ascii="ＭＳ ゴシック" w:eastAsia="ＭＳ ゴシック" w:hAnsi="ＭＳ ゴシック" w:cs="メイリオ"/>
          <w:b/>
          <w:sz w:val="24"/>
          <w:szCs w:val="24"/>
        </w:rPr>
      </w:pPr>
    </w:p>
    <w:p w14:paraId="01333514" w14:textId="0658D88C" w:rsidR="00976B02" w:rsidRPr="00556447" w:rsidRDefault="00381A63" w:rsidP="000221E3">
      <w:pPr>
        <w:jc w:val="center"/>
        <w:rPr>
          <w:rFonts w:ascii="ＭＳ ゴシック" w:eastAsia="ＭＳ ゴシック" w:hAnsi="ＭＳ ゴシック" w:cs="メイリオ"/>
          <w:b/>
          <w:sz w:val="36"/>
        </w:rPr>
      </w:pPr>
      <w:r w:rsidRPr="00556447">
        <w:rPr>
          <w:rFonts w:ascii="ＭＳ ゴシック" w:eastAsia="ＭＳ ゴシック" w:hAnsi="ＭＳ ゴシック" w:cs="メイリオ" w:hint="eastAsia"/>
          <w:b/>
          <w:sz w:val="36"/>
        </w:rPr>
        <w:t>認知症</w:t>
      </w:r>
      <w:r w:rsidR="00556447">
        <w:rPr>
          <w:rFonts w:ascii="ＭＳ ゴシック" w:eastAsia="ＭＳ ゴシック" w:hAnsi="ＭＳ ゴシック" w:cs="メイリオ" w:hint="eastAsia"/>
          <w:b/>
          <w:sz w:val="36"/>
        </w:rPr>
        <w:t>介護</w:t>
      </w:r>
      <w:r w:rsidR="000D75CC" w:rsidRPr="00556447">
        <w:rPr>
          <w:rFonts w:ascii="ＭＳ ゴシック" w:eastAsia="ＭＳ ゴシック" w:hAnsi="ＭＳ ゴシック" w:cs="メイリオ" w:hint="eastAsia"/>
          <w:b/>
          <w:sz w:val="36"/>
          <w:lang w:eastAsia="zh-TW"/>
        </w:rPr>
        <w:t xml:space="preserve">実践者研修　</w:t>
      </w:r>
      <w:r w:rsidRPr="00556447">
        <w:rPr>
          <w:rFonts w:ascii="ＭＳ ゴシック" w:eastAsia="ＭＳ ゴシック" w:hAnsi="ＭＳ ゴシック" w:cs="メイリオ" w:hint="eastAsia"/>
          <w:b/>
          <w:sz w:val="36"/>
          <w:lang w:eastAsia="zh-TW"/>
        </w:rPr>
        <w:t>事前</w:t>
      </w:r>
      <w:r w:rsidR="00976B02" w:rsidRPr="00556447">
        <w:rPr>
          <w:rFonts w:ascii="ＭＳ ゴシック" w:eastAsia="ＭＳ ゴシック" w:hAnsi="ＭＳ ゴシック" w:cs="メイリオ" w:hint="eastAsia"/>
          <w:b/>
          <w:sz w:val="36"/>
          <w:lang w:eastAsia="zh-TW"/>
        </w:rPr>
        <w:t>自己評価票</w:t>
      </w:r>
    </w:p>
    <w:p w14:paraId="519DE753" w14:textId="77777777" w:rsidR="00381A63" w:rsidRPr="00556447" w:rsidRDefault="00381A63" w:rsidP="000221E3">
      <w:pPr>
        <w:jc w:val="center"/>
        <w:rPr>
          <w:rFonts w:ascii="ＭＳ ゴシック" w:eastAsia="ＭＳ ゴシック" w:hAnsi="ＭＳ ゴシック" w:cs="メイリオ"/>
          <w:b/>
          <w:sz w:val="36"/>
        </w:rPr>
      </w:pPr>
    </w:p>
    <w:p w14:paraId="5A57C8BB" w14:textId="6FBC0778" w:rsidR="00381A63" w:rsidRPr="00556447" w:rsidRDefault="00381A63" w:rsidP="00381A63">
      <w:pPr>
        <w:ind w:firstLineChars="1400" w:firstLine="3080"/>
        <w:rPr>
          <w:rFonts w:ascii="ＭＳ ゴシック" w:eastAsia="ＭＳ ゴシック" w:hAnsi="ＭＳ ゴシック" w:cs="メイリオ"/>
          <w:sz w:val="24"/>
        </w:rPr>
      </w:pPr>
      <w:r w:rsidRPr="00556447">
        <w:rPr>
          <w:rFonts w:ascii="ＭＳ ゴシック" w:eastAsia="ＭＳ ゴシック" w:hAnsi="ＭＳ ゴシック" w:cs="メイリオ" w:hint="eastAsia"/>
          <w:bCs/>
          <w:sz w:val="22"/>
          <w:u w:val="single"/>
        </w:rPr>
        <w:t xml:space="preserve">事業所・施設名　　</w:t>
      </w:r>
      <w:r w:rsidRPr="00556447">
        <w:rPr>
          <w:rFonts w:ascii="ＭＳ ゴシック" w:eastAsia="ＭＳ ゴシック" w:hAnsi="ＭＳ ゴシック" w:cs="メイリオ" w:hint="eastAsia"/>
          <w:b/>
          <w:sz w:val="22"/>
          <w:u w:val="single"/>
        </w:rPr>
        <w:t xml:space="preserve">　　　　　　　　　</w:t>
      </w:r>
      <w:r w:rsidRPr="00556447">
        <w:rPr>
          <w:rFonts w:ascii="ＭＳ ゴシック" w:eastAsia="ＭＳ ゴシック" w:hAnsi="ＭＳ ゴシック" w:cs="メイリオ" w:hint="eastAsia"/>
          <w:sz w:val="24"/>
        </w:rPr>
        <w:t xml:space="preserve">　　</w:t>
      </w:r>
      <w:r w:rsidRPr="00556447">
        <w:rPr>
          <w:rFonts w:ascii="ＭＳ ゴシック" w:eastAsia="ＭＳ ゴシック" w:hAnsi="ＭＳ ゴシック" w:cs="メイリオ" w:hint="eastAsia"/>
          <w:sz w:val="22"/>
          <w:u w:val="single"/>
        </w:rPr>
        <w:t xml:space="preserve">受講者氏名　　　　　　　　　　　</w:t>
      </w:r>
    </w:p>
    <w:p w14:paraId="6829EAD1" w14:textId="6D4AD04A" w:rsidR="00E514C4" w:rsidRPr="00556447" w:rsidRDefault="00FC199E" w:rsidP="00D805AD">
      <w:pPr>
        <w:spacing w:line="260" w:lineRule="exact"/>
        <w:jc w:val="left"/>
        <w:rPr>
          <w:rFonts w:ascii="ＭＳ ゴシック" w:eastAsia="ＭＳ ゴシック" w:hAnsi="ＭＳ ゴシック" w:cs="メイリオ"/>
          <w:sz w:val="20"/>
        </w:rPr>
      </w:pPr>
      <w:r w:rsidRPr="00556447">
        <w:rPr>
          <w:rFonts w:ascii="ＭＳ ゴシック" w:eastAsia="ＭＳ ゴシック" w:hAnsi="ＭＳ ゴシック" w:cs="メイリオ" w:hint="eastAsia"/>
          <w:sz w:val="24"/>
        </w:rPr>
        <w:t xml:space="preserve">　</w:t>
      </w:r>
      <w:r w:rsidR="00D805AD" w:rsidRPr="00556447">
        <w:rPr>
          <w:rFonts w:ascii="ＭＳ ゴシック" w:eastAsia="ＭＳ ゴシック" w:hAnsi="ＭＳ ゴシック" w:cs="メイリオ"/>
          <w:sz w:val="20"/>
        </w:rPr>
        <w:t xml:space="preserve"> </w:t>
      </w:r>
    </w:p>
    <w:p w14:paraId="35E82119" w14:textId="77777777" w:rsidR="00381A63" w:rsidRPr="00556447" w:rsidRDefault="00381A63" w:rsidP="00D805AD">
      <w:pPr>
        <w:spacing w:line="260" w:lineRule="exact"/>
        <w:jc w:val="left"/>
        <w:rPr>
          <w:rFonts w:ascii="ＭＳ ゴシック" w:eastAsia="ＭＳ ゴシック" w:hAnsi="ＭＳ ゴシック" w:cs="メイリオ"/>
          <w:sz w:val="20"/>
        </w:rPr>
      </w:pPr>
    </w:p>
    <w:p w14:paraId="2B2247FE" w14:textId="42A34D21" w:rsidR="00E514C4" w:rsidRPr="00556447" w:rsidRDefault="00E514C4" w:rsidP="006D0117">
      <w:pPr>
        <w:spacing w:line="100" w:lineRule="exact"/>
        <w:jc w:val="left"/>
        <w:rPr>
          <w:rFonts w:ascii="ＭＳ ゴシック" w:eastAsia="ＭＳ ゴシック" w:hAnsi="ＭＳ ゴシック" w:cs="メイリオ"/>
          <w:sz w:val="22"/>
        </w:rPr>
      </w:pPr>
    </w:p>
    <w:p w14:paraId="54FACED2" w14:textId="77777777" w:rsidR="00381A63" w:rsidRPr="00556447" w:rsidRDefault="00381A63" w:rsidP="006D0117">
      <w:pPr>
        <w:spacing w:line="100" w:lineRule="exact"/>
        <w:jc w:val="left"/>
        <w:rPr>
          <w:rFonts w:ascii="ＭＳ ゴシック" w:eastAsia="ＭＳ ゴシック" w:hAnsi="ＭＳ ゴシック" w:cs="メイリオ"/>
          <w:sz w:val="22"/>
        </w:rPr>
      </w:pPr>
    </w:p>
    <w:p w14:paraId="23BB0744" w14:textId="77777777" w:rsidR="00381A63" w:rsidRPr="00556447" w:rsidRDefault="00381A63" w:rsidP="006D0117">
      <w:pPr>
        <w:spacing w:line="100" w:lineRule="exact"/>
        <w:jc w:val="left"/>
        <w:rPr>
          <w:rFonts w:ascii="ＭＳ ゴシック" w:eastAsia="ＭＳ ゴシック" w:hAnsi="ＭＳ ゴシック" w:cs="メイリオ"/>
          <w:sz w:val="22"/>
        </w:rPr>
      </w:pPr>
    </w:p>
    <w:p w14:paraId="5D309C9C" w14:textId="337EBF88" w:rsidR="003B08A0" w:rsidRPr="00556447" w:rsidRDefault="003B08A0" w:rsidP="006D0117">
      <w:pPr>
        <w:spacing w:line="100" w:lineRule="exact"/>
        <w:jc w:val="left"/>
        <w:rPr>
          <w:rFonts w:ascii="ＭＳ ゴシック" w:eastAsia="ＭＳ ゴシック" w:hAnsi="ＭＳ ゴシック" w:cs="メイリオ"/>
          <w:sz w:val="22"/>
        </w:rPr>
      </w:pPr>
    </w:p>
    <w:p w14:paraId="2CF4F57F" w14:textId="6245249A" w:rsidR="000D75CC" w:rsidRPr="00556447" w:rsidRDefault="00AB6F6B" w:rsidP="00E85E7A">
      <w:pPr>
        <w:spacing w:line="280" w:lineRule="exact"/>
        <w:ind w:firstLineChars="100" w:firstLine="221"/>
        <w:jc w:val="left"/>
        <w:rPr>
          <w:rFonts w:ascii="ＭＳ ゴシック" w:eastAsia="ＭＳ ゴシック" w:hAnsi="ＭＳ ゴシック" w:cs="メイリオ"/>
          <w:b/>
          <w:sz w:val="22"/>
        </w:rPr>
      </w:pPr>
      <w:r w:rsidRPr="00556447">
        <w:rPr>
          <w:rFonts w:ascii="ＭＳ ゴシック" w:eastAsia="ＭＳ ゴシック" w:hAnsi="ＭＳ ゴシック" w:cs="メイリオ" w:hint="eastAsia"/>
          <w:b/>
          <w:sz w:val="22"/>
        </w:rPr>
        <w:t xml:space="preserve">　</w:t>
      </w:r>
      <w:r w:rsidR="006956FA" w:rsidRPr="00556447">
        <w:rPr>
          <w:rFonts w:ascii="ＭＳ ゴシック" w:eastAsia="ＭＳ ゴシック" w:hAnsi="ＭＳ ゴシック" w:cs="メイリオ" w:hint="eastAsia"/>
          <w:b/>
          <w:color w:val="000000" w:themeColor="text1"/>
          <w:sz w:val="22"/>
        </w:rPr>
        <w:t>認</w:t>
      </w:r>
      <w:r w:rsidR="006956FA" w:rsidRPr="00556447">
        <w:rPr>
          <w:rFonts w:ascii="ＭＳ ゴシック" w:eastAsia="ＭＳ ゴシック" w:hAnsi="ＭＳ ゴシック" w:cs="メイリオ" w:hint="eastAsia"/>
          <w:b/>
          <w:sz w:val="22"/>
        </w:rPr>
        <w:t>知症ケア実践状況</w:t>
      </w:r>
      <w:r w:rsidR="000D75CC" w:rsidRPr="00556447">
        <w:rPr>
          <w:rFonts w:ascii="ＭＳ ゴシック" w:eastAsia="ＭＳ ゴシック" w:hAnsi="ＭＳ ゴシック" w:cs="メイリオ" w:hint="eastAsia"/>
          <w:b/>
          <w:sz w:val="22"/>
        </w:rPr>
        <w:t>の</w:t>
      </w:r>
      <w:r w:rsidR="00CC0AE7" w:rsidRPr="00556447">
        <w:rPr>
          <w:rFonts w:ascii="ＭＳ ゴシック" w:eastAsia="ＭＳ ゴシック" w:hAnsi="ＭＳ ゴシック" w:cs="メイリオ" w:hint="eastAsia"/>
          <w:b/>
          <w:sz w:val="22"/>
        </w:rPr>
        <w:t>事前(研修前)</w:t>
      </w:r>
      <w:r w:rsidR="000D75CC" w:rsidRPr="00556447">
        <w:rPr>
          <w:rFonts w:ascii="ＭＳ ゴシック" w:eastAsia="ＭＳ ゴシック" w:hAnsi="ＭＳ ゴシック" w:cs="メイリオ" w:hint="eastAsia"/>
          <w:b/>
          <w:sz w:val="22"/>
        </w:rPr>
        <w:t>自己評価を伺います。</w:t>
      </w:r>
      <w:r w:rsidR="006814A0" w:rsidRPr="00556447">
        <w:rPr>
          <w:rFonts w:ascii="ＭＳ ゴシック" w:eastAsia="ＭＳ ゴシック" w:hAnsi="ＭＳ ゴシック" w:cs="メイリオ" w:hint="eastAsia"/>
          <w:b/>
          <w:sz w:val="22"/>
        </w:rPr>
        <w:t>（4～1のうち該当する番号に〇印をしてください）</w:t>
      </w:r>
    </w:p>
    <w:p w14:paraId="3EDAD9E1" w14:textId="77777777" w:rsidR="00381A63" w:rsidRPr="00556447" w:rsidRDefault="00381A63" w:rsidP="00E85E7A">
      <w:pPr>
        <w:spacing w:line="280" w:lineRule="exact"/>
        <w:ind w:firstLineChars="100" w:firstLine="221"/>
        <w:jc w:val="left"/>
        <w:rPr>
          <w:rFonts w:ascii="ＭＳ ゴシック" w:eastAsia="ＭＳ ゴシック" w:hAnsi="ＭＳ ゴシック" w:cs="メイリオ"/>
          <w:b/>
          <w:sz w:val="22"/>
        </w:rPr>
      </w:pPr>
    </w:p>
    <w:p w14:paraId="4EF3F907" w14:textId="77777777" w:rsidR="00CC0AE7" w:rsidRPr="00556447" w:rsidRDefault="00CC0AE7" w:rsidP="00E85E7A">
      <w:pPr>
        <w:spacing w:line="280" w:lineRule="exact"/>
        <w:ind w:firstLineChars="100" w:firstLine="221"/>
        <w:jc w:val="left"/>
        <w:rPr>
          <w:rFonts w:ascii="ＭＳ ゴシック" w:eastAsia="ＭＳ ゴシック" w:hAnsi="ＭＳ ゴシック" w:cs="メイリオ"/>
          <w:b/>
          <w:sz w:val="22"/>
        </w:rPr>
      </w:pPr>
    </w:p>
    <w:p w14:paraId="4C7AE765" w14:textId="0AC64609" w:rsidR="000221E3" w:rsidRPr="00556447" w:rsidRDefault="00381A63" w:rsidP="000221E3">
      <w:pPr>
        <w:spacing w:line="60" w:lineRule="exact"/>
        <w:jc w:val="left"/>
        <w:rPr>
          <w:rFonts w:ascii="ＭＳ ゴシック" w:eastAsia="ＭＳ ゴシック" w:hAnsi="ＭＳ ゴシック" w:cs="メイリオ"/>
          <w:b/>
          <w:sz w:val="22"/>
        </w:rPr>
      </w:pPr>
      <w:r w:rsidRPr="00556447">
        <w:rPr>
          <w:rFonts w:ascii="ＭＳ ゴシック" w:eastAsia="ＭＳ ゴシック" w:hAnsi="ＭＳ ゴシック" w:cs="メイリオ"/>
          <w:noProof/>
          <w:sz w:val="24"/>
        </w:rPr>
        <mc:AlternateContent>
          <mc:Choice Requires="wps">
            <w:drawing>
              <wp:anchor distT="0" distB="0" distL="114300" distR="114300" simplePos="0" relativeHeight="251659264" behindDoc="1" locked="0" layoutInCell="1" allowOverlap="1" wp14:anchorId="7CAE590E" wp14:editId="00078317">
                <wp:simplePos x="0" y="0"/>
                <wp:positionH relativeFrom="column">
                  <wp:posOffset>9994265</wp:posOffset>
                </wp:positionH>
                <wp:positionV relativeFrom="paragraph">
                  <wp:posOffset>4118610</wp:posOffset>
                </wp:positionV>
                <wp:extent cx="657225" cy="5143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57225" cy="5143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337F3" w14:textId="77777777" w:rsidR="003B08A0" w:rsidRPr="00FA149E" w:rsidRDefault="003B08A0" w:rsidP="003B08A0">
                            <w:pPr>
                              <w:jc w:val="center"/>
                              <w:rPr>
                                <w:sz w:val="20"/>
                                <w:szCs w:val="20"/>
                              </w:rPr>
                            </w:pPr>
                            <w:r w:rsidRPr="00FA149E">
                              <w:rPr>
                                <w:rFonts w:hint="eastAsia"/>
                                <w:sz w:val="20"/>
                                <w:szCs w:val="20"/>
                              </w:rPr>
                              <w:t xml:space="preserve">　</w:t>
                            </w:r>
                          </w:p>
                          <w:p w14:paraId="6DF6561E" w14:textId="77777777" w:rsidR="00566971" w:rsidRPr="00FA149E" w:rsidRDefault="00566971" w:rsidP="003B08A0">
                            <w:pPr>
                              <w:jc w:val="center"/>
                              <w:rPr>
                                <w:sz w:val="20"/>
                                <w:szCs w:val="20"/>
                              </w:rPr>
                            </w:pPr>
                          </w:p>
                          <w:p w14:paraId="1E52ABDF" w14:textId="77777777" w:rsidR="00566971" w:rsidRPr="00FA149E" w:rsidRDefault="00566971" w:rsidP="003B08A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CAE590E" id="角丸四角形 1" o:spid="_x0000_s1026" style="position:absolute;margin-left:786.95pt;margin-top:324.3pt;width:51.7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" filled="f" strokecolor="black [3213]" strokeweight="1pt">
                <v:stroke joinstyle="miter"/>
                <v:textbox>
                  <w:txbxContent>
                    <w:p w14:paraId="5E3337F3" w14:textId="77777777" w:rsidR="003B08A0" w:rsidRPr="00FA149E" w:rsidRDefault="003B08A0" w:rsidP="003B08A0">
                      <w:pPr>
                        <w:jc w:val="center"/>
                        <w:rPr>
                          <w:sz w:val="20"/>
                          <w:szCs w:val="20"/>
                        </w:rPr>
                      </w:pPr>
                      <w:r w:rsidRPr="00FA149E">
                        <w:rPr>
                          <w:rFonts w:hint="eastAsia"/>
                          <w:sz w:val="20"/>
                          <w:szCs w:val="20"/>
                        </w:rPr>
                        <w:t xml:space="preserve">　</w:t>
                      </w:r>
                    </w:p>
                    <w:p w14:paraId="6DF6561E" w14:textId="77777777" w:rsidR="00566971" w:rsidRPr="00FA149E" w:rsidRDefault="00566971" w:rsidP="003B08A0">
                      <w:pPr>
                        <w:jc w:val="center"/>
                        <w:rPr>
                          <w:sz w:val="20"/>
                          <w:szCs w:val="20"/>
                        </w:rPr>
                      </w:pPr>
                    </w:p>
                    <w:p w14:paraId="1E52ABDF" w14:textId="77777777" w:rsidR="00566971" w:rsidRPr="00FA149E" w:rsidRDefault="00566971" w:rsidP="003B08A0">
                      <w:pPr>
                        <w:jc w:val="center"/>
                        <w:rPr>
                          <w:sz w:val="20"/>
                          <w:szCs w:val="20"/>
                        </w:rPr>
                      </w:pPr>
                    </w:p>
                  </w:txbxContent>
                </v:textbox>
              </v:roundrect>
            </w:pict>
          </mc:Fallback>
        </mc:AlternateContent>
      </w:r>
    </w:p>
    <w:tbl>
      <w:tblPr>
        <w:tblStyle w:val="a3"/>
        <w:tblW w:w="0" w:type="auto"/>
        <w:tblInd w:w="279" w:type="dxa"/>
        <w:tblLayout w:type="fixed"/>
        <w:tblLook w:val="04A0" w:firstRow="1" w:lastRow="0" w:firstColumn="1" w:lastColumn="0" w:noHBand="0" w:noVBand="1"/>
      </w:tblPr>
      <w:tblGrid>
        <w:gridCol w:w="436"/>
        <w:gridCol w:w="5943"/>
        <w:gridCol w:w="1134"/>
        <w:gridCol w:w="1134"/>
        <w:gridCol w:w="1134"/>
        <w:gridCol w:w="1134"/>
      </w:tblGrid>
      <w:tr w:rsidR="00DC1A85" w:rsidRPr="00E33ABD" w14:paraId="7662EA62" w14:textId="77777777" w:rsidTr="004B6A5A">
        <w:trPr>
          <w:trHeight w:val="603"/>
        </w:trPr>
        <w:tc>
          <w:tcPr>
            <w:tcW w:w="6379" w:type="dxa"/>
            <w:gridSpan w:val="2"/>
            <w:noWrap/>
            <w:vAlign w:val="center"/>
            <w:hideMark/>
          </w:tcPr>
          <w:p w14:paraId="6B4B5F1D" w14:textId="78CF23C9" w:rsidR="00DC1A85" w:rsidRPr="00E33ABD" w:rsidRDefault="00DC1A85" w:rsidP="00DC1A85">
            <w:pPr>
              <w:spacing w:line="320" w:lineRule="exact"/>
              <w:jc w:val="center"/>
              <w:rPr>
                <w:rFonts w:ascii="ＭＳ ゴシック" w:eastAsia="ＭＳ ゴシック" w:hAnsi="ＭＳ ゴシック" w:cs="メイリオ"/>
                <w:sz w:val="22"/>
              </w:rPr>
            </w:pPr>
            <w:bookmarkStart w:id="0" w:name="_Hlk93761338"/>
            <w:r w:rsidRPr="00E33ABD">
              <w:rPr>
                <w:rFonts w:ascii="ＭＳ ゴシック" w:eastAsia="ＭＳ ゴシック" w:hAnsi="ＭＳ ゴシック" w:cs="メイリオ" w:hint="eastAsia"/>
                <w:sz w:val="22"/>
              </w:rPr>
              <w:t>項　　目</w:t>
            </w:r>
          </w:p>
        </w:tc>
        <w:tc>
          <w:tcPr>
            <w:tcW w:w="1134" w:type="dxa"/>
            <w:vAlign w:val="center"/>
            <w:hideMark/>
          </w:tcPr>
          <w:p w14:paraId="458CC2A3" w14:textId="0DB81057" w:rsidR="00DC1A85" w:rsidRPr="00E33ABD" w:rsidRDefault="00DC1A85" w:rsidP="00DC1A85">
            <w:pPr>
              <w:spacing w:line="240" w:lineRule="exact"/>
              <w:jc w:val="center"/>
              <w:rPr>
                <w:rFonts w:ascii="ＭＳ ゴシック" w:eastAsia="ＭＳ ゴシック" w:hAnsi="ＭＳ ゴシック" w:cs="メイリオ"/>
                <w:sz w:val="18"/>
                <w:szCs w:val="18"/>
              </w:rPr>
            </w:pPr>
            <w:r w:rsidRPr="00E33ABD">
              <w:rPr>
                <w:rFonts w:ascii="ＭＳ ゴシック" w:eastAsia="ＭＳ ゴシック" w:hAnsi="ＭＳ ゴシック" w:cs="メイリオ" w:hint="eastAsia"/>
                <w:sz w:val="18"/>
                <w:szCs w:val="18"/>
              </w:rPr>
              <w:t>できている</w:t>
            </w:r>
          </w:p>
        </w:tc>
        <w:tc>
          <w:tcPr>
            <w:tcW w:w="1134" w:type="dxa"/>
            <w:vAlign w:val="center"/>
            <w:hideMark/>
          </w:tcPr>
          <w:p w14:paraId="4413BEA8" w14:textId="55608580" w:rsidR="00DC1A85" w:rsidRPr="00E33ABD" w:rsidRDefault="00DC1A85" w:rsidP="00DC1A85">
            <w:pPr>
              <w:spacing w:line="240" w:lineRule="exact"/>
              <w:rPr>
                <w:rFonts w:ascii="ＭＳ ゴシック" w:eastAsia="ＭＳ ゴシック" w:hAnsi="ＭＳ ゴシック" w:cs="メイリオ"/>
                <w:sz w:val="18"/>
                <w:szCs w:val="18"/>
              </w:rPr>
            </w:pPr>
            <w:r w:rsidRPr="00E33ABD">
              <w:rPr>
                <w:rFonts w:ascii="ＭＳ ゴシック" w:eastAsia="ＭＳ ゴシック" w:hAnsi="ＭＳ ゴシック" w:cs="メイリオ" w:hint="eastAsia"/>
                <w:sz w:val="18"/>
                <w:szCs w:val="18"/>
              </w:rPr>
              <w:t>まあできている</w:t>
            </w:r>
          </w:p>
        </w:tc>
        <w:tc>
          <w:tcPr>
            <w:tcW w:w="1134" w:type="dxa"/>
            <w:vAlign w:val="center"/>
            <w:hideMark/>
          </w:tcPr>
          <w:p w14:paraId="44860BE5" w14:textId="7D0E3713" w:rsidR="00DC1A85" w:rsidRPr="00E33ABD" w:rsidRDefault="00DC1A85" w:rsidP="00DC1A85">
            <w:pPr>
              <w:spacing w:line="240" w:lineRule="exact"/>
              <w:rPr>
                <w:rFonts w:ascii="ＭＳ ゴシック" w:eastAsia="ＭＳ ゴシック" w:hAnsi="ＭＳ ゴシック" w:cs="メイリオ"/>
                <w:sz w:val="18"/>
                <w:szCs w:val="18"/>
              </w:rPr>
            </w:pPr>
            <w:r w:rsidRPr="00E33ABD">
              <w:rPr>
                <w:rFonts w:ascii="ＭＳ ゴシック" w:eastAsia="ＭＳ ゴシック" w:hAnsi="ＭＳ ゴシック" w:cs="メイリオ" w:hint="eastAsia"/>
                <w:sz w:val="18"/>
                <w:szCs w:val="18"/>
              </w:rPr>
              <w:t>あまりできていない</w:t>
            </w:r>
          </w:p>
        </w:tc>
        <w:tc>
          <w:tcPr>
            <w:tcW w:w="1134" w:type="dxa"/>
            <w:vAlign w:val="center"/>
            <w:hideMark/>
          </w:tcPr>
          <w:p w14:paraId="65833A5D" w14:textId="2563D229" w:rsidR="00DC1A85" w:rsidRPr="00E33ABD" w:rsidRDefault="00DC1A85" w:rsidP="00DC1A85">
            <w:pPr>
              <w:spacing w:line="240" w:lineRule="exact"/>
              <w:rPr>
                <w:rFonts w:ascii="ＭＳ ゴシック" w:eastAsia="ＭＳ ゴシック" w:hAnsi="ＭＳ ゴシック" w:cs="メイリオ"/>
                <w:sz w:val="18"/>
                <w:szCs w:val="18"/>
              </w:rPr>
            </w:pPr>
            <w:r w:rsidRPr="00E33ABD">
              <w:rPr>
                <w:rFonts w:ascii="ＭＳ ゴシック" w:eastAsia="ＭＳ ゴシック" w:hAnsi="ＭＳ ゴシック" w:cs="メイリオ" w:hint="eastAsia"/>
                <w:sz w:val="18"/>
                <w:szCs w:val="18"/>
              </w:rPr>
              <w:t>できていない</w:t>
            </w:r>
          </w:p>
        </w:tc>
      </w:tr>
      <w:tr w:rsidR="00DC1A85" w:rsidRPr="00E33ABD" w14:paraId="7B8F502D" w14:textId="77777777" w:rsidTr="004B6A5A">
        <w:trPr>
          <w:trHeight w:val="555"/>
        </w:trPr>
        <w:tc>
          <w:tcPr>
            <w:tcW w:w="436" w:type="dxa"/>
            <w:noWrap/>
            <w:vAlign w:val="center"/>
            <w:hideMark/>
          </w:tcPr>
          <w:p w14:paraId="4BC6A152" w14:textId="77777777" w:rsidR="00DC1A85" w:rsidRPr="00E33ABD" w:rsidRDefault="00DC1A85" w:rsidP="004B6A5A">
            <w:pPr>
              <w:spacing w:line="320" w:lineRule="exact"/>
              <w:jc w:val="center"/>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①</w:t>
            </w:r>
          </w:p>
        </w:tc>
        <w:tc>
          <w:tcPr>
            <w:tcW w:w="5943" w:type="dxa"/>
            <w:vAlign w:val="center"/>
            <w:hideMark/>
          </w:tcPr>
          <w:p w14:paraId="1E279A09" w14:textId="0D768976" w:rsidR="00DC1A85" w:rsidRPr="00E33ABD" w:rsidRDefault="00DC1A85" w:rsidP="004B6A5A">
            <w:pPr>
              <w:spacing w:line="320" w:lineRule="exact"/>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認知症の人の意思を確認しながらケアを行っている</w:t>
            </w:r>
            <w:r w:rsidR="00E33ABD" w:rsidRPr="00E33ABD">
              <w:rPr>
                <w:rFonts w:ascii="ＭＳ ゴシック" w:eastAsia="ＭＳ ゴシック" w:hAnsi="ＭＳ ゴシック" w:cs="メイリオ" w:hint="eastAsia"/>
                <w:sz w:val="22"/>
              </w:rPr>
              <w:t>。</w:t>
            </w:r>
          </w:p>
        </w:tc>
        <w:tc>
          <w:tcPr>
            <w:tcW w:w="1134" w:type="dxa"/>
            <w:noWrap/>
            <w:vAlign w:val="center"/>
            <w:hideMark/>
          </w:tcPr>
          <w:p w14:paraId="704D1D8A"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4</w:t>
            </w:r>
          </w:p>
        </w:tc>
        <w:tc>
          <w:tcPr>
            <w:tcW w:w="1134" w:type="dxa"/>
            <w:noWrap/>
            <w:vAlign w:val="center"/>
            <w:hideMark/>
          </w:tcPr>
          <w:p w14:paraId="597321E8" w14:textId="43201A36"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3</w:t>
            </w:r>
          </w:p>
        </w:tc>
        <w:tc>
          <w:tcPr>
            <w:tcW w:w="1134" w:type="dxa"/>
            <w:noWrap/>
            <w:vAlign w:val="center"/>
            <w:hideMark/>
          </w:tcPr>
          <w:p w14:paraId="30E894FA"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2</w:t>
            </w:r>
          </w:p>
        </w:tc>
        <w:tc>
          <w:tcPr>
            <w:tcW w:w="1134" w:type="dxa"/>
            <w:noWrap/>
            <w:vAlign w:val="center"/>
            <w:hideMark/>
          </w:tcPr>
          <w:p w14:paraId="65A81089"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1</w:t>
            </w:r>
          </w:p>
        </w:tc>
      </w:tr>
      <w:tr w:rsidR="00DC1A85" w:rsidRPr="00E33ABD" w14:paraId="28C681A5" w14:textId="77777777" w:rsidTr="004B6A5A">
        <w:trPr>
          <w:trHeight w:val="70"/>
        </w:trPr>
        <w:tc>
          <w:tcPr>
            <w:tcW w:w="436" w:type="dxa"/>
            <w:noWrap/>
            <w:vAlign w:val="center"/>
            <w:hideMark/>
          </w:tcPr>
          <w:p w14:paraId="4403CA94" w14:textId="0480858D" w:rsidR="00DC1A85" w:rsidRPr="00E33ABD" w:rsidRDefault="00DC1A85" w:rsidP="004B6A5A">
            <w:pPr>
              <w:spacing w:line="320" w:lineRule="exact"/>
              <w:jc w:val="center"/>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②</w:t>
            </w:r>
          </w:p>
        </w:tc>
        <w:tc>
          <w:tcPr>
            <w:tcW w:w="5943" w:type="dxa"/>
            <w:hideMark/>
          </w:tcPr>
          <w:p w14:paraId="607F6FE6" w14:textId="1F8544E4" w:rsidR="00DC1A85" w:rsidRPr="00E33ABD" w:rsidRDefault="008F05DF" w:rsidP="00DC1A85">
            <w:pPr>
              <w:spacing w:line="320" w:lineRule="exact"/>
              <w:jc w:val="left"/>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原因疾患に基づく</w:t>
            </w:r>
            <w:r w:rsidR="00DC1A85" w:rsidRPr="00E33ABD">
              <w:rPr>
                <w:rFonts w:ascii="ＭＳ ゴシック" w:eastAsia="ＭＳ ゴシック" w:hAnsi="ＭＳ ゴシック" w:cs="メイリオ" w:hint="eastAsia"/>
                <w:sz w:val="22"/>
              </w:rPr>
              <w:t>中核症状の影響を理解した上で、認知症の人の有する能力に応じたケアを行っている</w:t>
            </w:r>
            <w:r w:rsidR="00E33ABD" w:rsidRPr="00E33ABD">
              <w:rPr>
                <w:rFonts w:ascii="ＭＳ ゴシック" w:eastAsia="ＭＳ ゴシック" w:hAnsi="ＭＳ ゴシック" w:cs="メイリオ" w:hint="eastAsia"/>
                <w:sz w:val="22"/>
              </w:rPr>
              <w:t>。</w:t>
            </w:r>
          </w:p>
        </w:tc>
        <w:tc>
          <w:tcPr>
            <w:tcW w:w="1134" w:type="dxa"/>
            <w:noWrap/>
            <w:vAlign w:val="center"/>
            <w:hideMark/>
          </w:tcPr>
          <w:p w14:paraId="13F4A61F"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4</w:t>
            </w:r>
          </w:p>
        </w:tc>
        <w:tc>
          <w:tcPr>
            <w:tcW w:w="1134" w:type="dxa"/>
            <w:noWrap/>
            <w:vAlign w:val="center"/>
            <w:hideMark/>
          </w:tcPr>
          <w:p w14:paraId="2B95A564"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3</w:t>
            </w:r>
          </w:p>
        </w:tc>
        <w:tc>
          <w:tcPr>
            <w:tcW w:w="1134" w:type="dxa"/>
            <w:noWrap/>
            <w:vAlign w:val="center"/>
            <w:hideMark/>
          </w:tcPr>
          <w:p w14:paraId="26F6B4A9" w14:textId="4933EFA0"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2</w:t>
            </w:r>
          </w:p>
        </w:tc>
        <w:tc>
          <w:tcPr>
            <w:tcW w:w="1134" w:type="dxa"/>
            <w:noWrap/>
            <w:vAlign w:val="center"/>
            <w:hideMark/>
          </w:tcPr>
          <w:p w14:paraId="617D8E3C"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1</w:t>
            </w:r>
          </w:p>
        </w:tc>
      </w:tr>
      <w:tr w:rsidR="00DC1A85" w:rsidRPr="00E33ABD" w14:paraId="23E8B31E" w14:textId="77777777" w:rsidTr="004B6A5A">
        <w:trPr>
          <w:trHeight w:val="616"/>
        </w:trPr>
        <w:tc>
          <w:tcPr>
            <w:tcW w:w="436" w:type="dxa"/>
            <w:noWrap/>
            <w:vAlign w:val="center"/>
            <w:hideMark/>
          </w:tcPr>
          <w:p w14:paraId="6268555B" w14:textId="51902E8A" w:rsidR="00DC1A85" w:rsidRPr="00E33ABD" w:rsidRDefault="00DC1A85" w:rsidP="004B6A5A">
            <w:pPr>
              <w:spacing w:line="320" w:lineRule="exact"/>
              <w:jc w:val="center"/>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③</w:t>
            </w:r>
          </w:p>
        </w:tc>
        <w:tc>
          <w:tcPr>
            <w:tcW w:w="5943" w:type="dxa"/>
            <w:hideMark/>
          </w:tcPr>
          <w:p w14:paraId="579F69A9" w14:textId="56B0B42C" w:rsidR="00DC1A85" w:rsidRPr="00E33ABD" w:rsidRDefault="00DC1A85" w:rsidP="00DC1A85">
            <w:pPr>
              <w:spacing w:line="320" w:lineRule="exact"/>
              <w:jc w:val="left"/>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行動・心理症状（BPSD）への対症療法的な対応で はなく、その背景を理解した上でケアを行っている</w:t>
            </w:r>
            <w:r w:rsidR="00E33ABD" w:rsidRPr="00E33ABD">
              <w:rPr>
                <w:rFonts w:ascii="ＭＳ ゴシック" w:eastAsia="ＭＳ ゴシック" w:hAnsi="ＭＳ ゴシック" w:cs="メイリオ" w:hint="eastAsia"/>
                <w:sz w:val="22"/>
              </w:rPr>
              <w:t>。</w:t>
            </w:r>
          </w:p>
        </w:tc>
        <w:tc>
          <w:tcPr>
            <w:tcW w:w="1134" w:type="dxa"/>
            <w:noWrap/>
            <w:vAlign w:val="center"/>
            <w:hideMark/>
          </w:tcPr>
          <w:p w14:paraId="19A55DED"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4</w:t>
            </w:r>
          </w:p>
        </w:tc>
        <w:tc>
          <w:tcPr>
            <w:tcW w:w="1134" w:type="dxa"/>
            <w:noWrap/>
            <w:vAlign w:val="center"/>
            <w:hideMark/>
          </w:tcPr>
          <w:p w14:paraId="7811054A"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3</w:t>
            </w:r>
          </w:p>
        </w:tc>
        <w:tc>
          <w:tcPr>
            <w:tcW w:w="1134" w:type="dxa"/>
            <w:noWrap/>
            <w:vAlign w:val="center"/>
            <w:hideMark/>
          </w:tcPr>
          <w:p w14:paraId="4004F0ED"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2</w:t>
            </w:r>
          </w:p>
        </w:tc>
        <w:tc>
          <w:tcPr>
            <w:tcW w:w="1134" w:type="dxa"/>
            <w:noWrap/>
            <w:vAlign w:val="center"/>
            <w:hideMark/>
          </w:tcPr>
          <w:p w14:paraId="189B967B" w14:textId="12D80FA3"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1</w:t>
            </w:r>
          </w:p>
        </w:tc>
      </w:tr>
      <w:tr w:rsidR="00DC1A85" w:rsidRPr="00E33ABD" w14:paraId="696FDD50" w14:textId="77777777" w:rsidTr="004B6A5A">
        <w:trPr>
          <w:trHeight w:val="489"/>
        </w:trPr>
        <w:tc>
          <w:tcPr>
            <w:tcW w:w="436" w:type="dxa"/>
            <w:noWrap/>
            <w:vAlign w:val="center"/>
            <w:hideMark/>
          </w:tcPr>
          <w:p w14:paraId="312C55D9" w14:textId="23564671" w:rsidR="00DC1A85" w:rsidRPr="00E33ABD" w:rsidRDefault="00DC1A85" w:rsidP="004B6A5A">
            <w:pPr>
              <w:spacing w:line="320" w:lineRule="exact"/>
              <w:jc w:val="center"/>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④</w:t>
            </w:r>
          </w:p>
        </w:tc>
        <w:tc>
          <w:tcPr>
            <w:tcW w:w="5943" w:type="dxa"/>
            <w:hideMark/>
          </w:tcPr>
          <w:p w14:paraId="0CE63868" w14:textId="53FCD18D" w:rsidR="00DC1A85" w:rsidRPr="00E33ABD" w:rsidRDefault="00DC1A85" w:rsidP="00DC1A85">
            <w:pPr>
              <w:spacing w:line="320" w:lineRule="exact"/>
              <w:jc w:val="left"/>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多角的な視点でアセスメントを行い、その結果を 踏まえて認知症の人が望む生活の実現に向けたケアを行っている</w:t>
            </w:r>
            <w:r w:rsidR="00E33ABD" w:rsidRPr="00E33ABD">
              <w:rPr>
                <w:rFonts w:ascii="ＭＳ ゴシック" w:eastAsia="ＭＳ ゴシック" w:hAnsi="ＭＳ ゴシック" w:cs="メイリオ" w:hint="eastAsia"/>
                <w:sz w:val="22"/>
              </w:rPr>
              <w:t>。</w:t>
            </w:r>
          </w:p>
        </w:tc>
        <w:tc>
          <w:tcPr>
            <w:tcW w:w="1134" w:type="dxa"/>
            <w:noWrap/>
            <w:vAlign w:val="center"/>
            <w:hideMark/>
          </w:tcPr>
          <w:p w14:paraId="770EA7B3"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4</w:t>
            </w:r>
          </w:p>
        </w:tc>
        <w:tc>
          <w:tcPr>
            <w:tcW w:w="1134" w:type="dxa"/>
            <w:noWrap/>
            <w:vAlign w:val="center"/>
            <w:hideMark/>
          </w:tcPr>
          <w:p w14:paraId="08446788"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3</w:t>
            </w:r>
          </w:p>
        </w:tc>
        <w:tc>
          <w:tcPr>
            <w:tcW w:w="1134" w:type="dxa"/>
            <w:noWrap/>
            <w:vAlign w:val="center"/>
            <w:hideMark/>
          </w:tcPr>
          <w:p w14:paraId="4344764B"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2</w:t>
            </w:r>
          </w:p>
        </w:tc>
        <w:tc>
          <w:tcPr>
            <w:tcW w:w="1134" w:type="dxa"/>
            <w:noWrap/>
            <w:vAlign w:val="center"/>
            <w:hideMark/>
          </w:tcPr>
          <w:p w14:paraId="347AE354"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1</w:t>
            </w:r>
          </w:p>
        </w:tc>
      </w:tr>
      <w:tr w:rsidR="00DC1A85" w:rsidRPr="00E33ABD" w14:paraId="7ECEB92C" w14:textId="77777777" w:rsidTr="004B6A5A">
        <w:trPr>
          <w:trHeight w:val="219"/>
        </w:trPr>
        <w:tc>
          <w:tcPr>
            <w:tcW w:w="436" w:type="dxa"/>
            <w:noWrap/>
            <w:vAlign w:val="center"/>
            <w:hideMark/>
          </w:tcPr>
          <w:p w14:paraId="038A3110" w14:textId="3FD91C84" w:rsidR="00DC1A85" w:rsidRPr="00E33ABD" w:rsidRDefault="00DC1A85" w:rsidP="004B6A5A">
            <w:pPr>
              <w:spacing w:line="320" w:lineRule="exact"/>
              <w:jc w:val="center"/>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⑤</w:t>
            </w:r>
          </w:p>
        </w:tc>
        <w:tc>
          <w:tcPr>
            <w:tcW w:w="5943" w:type="dxa"/>
            <w:hideMark/>
          </w:tcPr>
          <w:p w14:paraId="6788F4F9" w14:textId="24FFF8B3" w:rsidR="00DC1A85" w:rsidRPr="00E33ABD" w:rsidRDefault="00DC1A85" w:rsidP="00DC1A85">
            <w:pPr>
              <w:spacing w:line="320" w:lineRule="exact"/>
              <w:jc w:val="left"/>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家族介護者が置かれている状況や負担等に配慮した支援を行っている</w:t>
            </w:r>
            <w:r w:rsidR="00E33ABD" w:rsidRPr="00E33ABD">
              <w:rPr>
                <w:rFonts w:ascii="ＭＳ ゴシック" w:eastAsia="ＭＳ ゴシック" w:hAnsi="ＭＳ ゴシック" w:cs="メイリオ" w:hint="eastAsia"/>
                <w:sz w:val="22"/>
              </w:rPr>
              <w:t>。</w:t>
            </w:r>
          </w:p>
        </w:tc>
        <w:tc>
          <w:tcPr>
            <w:tcW w:w="1134" w:type="dxa"/>
            <w:noWrap/>
            <w:vAlign w:val="center"/>
            <w:hideMark/>
          </w:tcPr>
          <w:p w14:paraId="0C2ADD36"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4</w:t>
            </w:r>
          </w:p>
        </w:tc>
        <w:tc>
          <w:tcPr>
            <w:tcW w:w="1134" w:type="dxa"/>
            <w:noWrap/>
            <w:vAlign w:val="center"/>
            <w:hideMark/>
          </w:tcPr>
          <w:p w14:paraId="6375118B"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3</w:t>
            </w:r>
          </w:p>
        </w:tc>
        <w:tc>
          <w:tcPr>
            <w:tcW w:w="1134" w:type="dxa"/>
            <w:noWrap/>
            <w:vAlign w:val="center"/>
            <w:hideMark/>
          </w:tcPr>
          <w:p w14:paraId="1D2EF2CA"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2</w:t>
            </w:r>
          </w:p>
        </w:tc>
        <w:tc>
          <w:tcPr>
            <w:tcW w:w="1134" w:type="dxa"/>
            <w:noWrap/>
            <w:vAlign w:val="center"/>
            <w:hideMark/>
          </w:tcPr>
          <w:p w14:paraId="2D24FB70"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1</w:t>
            </w:r>
          </w:p>
        </w:tc>
      </w:tr>
      <w:tr w:rsidR="00DC1A85" w:rsidRPr="00E33ABD" w14:paraId="73958131" w14:textId="77777777" w:rsidTr="004B6A5A">
        <w:trPr>
          <w:trHeight w:val="710"/>
        </w:trPr>
        <w:tc>
          <w:tcPr>
            <w:tcW w:w="436" w:type="dxa"/>
            <w:noWrap/>
            <w:vAlign w:val="center"/>
            <w:hideMark/>
          </w:tcPr>
          <w:p w14:paraId="5BA2C3BF" w14:textId="0727C807" w:rsidR="00DC1A85" w:rsidRPr="00E33ABD" w:rsidRDefault="00DC1A85" w:rsidP="004B6A5A">
            <w:pPr>
              <w:spacing w:line="320" w:lineRule="exact"/>
              <w:jc w:val="center"/>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⑥</w:t>
            </w:r>
          </w:p>
        </w:tc>
        <w:tc>
          <w:tcPr>
            <w:tcW w:w="5943" w:type="dxa"/>
            <w:hideMark/>
          </w:tcPr>
          <w:p w14:paraId="0E3C4C7C" w14:textId="0AF4A2C7" w:rsidR="00DC1A85" w:rsidRPr="00E33ABD" w:rsidRDefault="00DC1A85" w:rsidP="00DC1A85">
            <w:pPr>
              <w:spacing w:line="320" w:lineRule="exact"/>
              <w:jc w:val="left"/>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認知症の人の権利侵害や虐待につながる可能性のある不適切な対応に気づき、防止または改善を行っている</w:t>
            </w:r>
            <w:r w:rsidR="00E33ABD" w:rsidRPr="00E33ABD">
              <w:rPr>
                <w:rFonts w:ascii="ＭＳ ゴシック" w:eastAsia="ＭＳ ゴシック" w:hAnsi="ＭＳ ゴシック" w:cs="メイリオ" w:hint="eastAsia"/>
                <w:sz w:val="22"/>
              </w:rPr>
              <w:t>。</w:t>
            </w:r>
          </w:p>
        </w:tc>
        <w:tc>
          <w:tcPr>
            <w:tcW w:w="1134" w:type="dxa"/>
            <w:noWrap/>
            <w:vAlign w:val="center"/>
            <w:hideMark/>
          </w:tcPr>
          <w:p w14:paraId="3A4ED936"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4</w:t>
            </w:r>
          </w:p>
        </w:tc>
        <w:tc>
          <w:tcPr>
            <w:tcW w:w="1134" w:type="dxa"/>
            <w:noWrap/>
            <w:vAlign w:val="center"/>
            <w:hideMark/>
          </w:tcPr>
          <w:p w14:paraId="7DEFADE0"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3</w:t>
            </w:r>
          </w:p>
        </w:tc>
        <w:tc>
          <w:tcPr>
            <w:tcW w:w="1134" w:type="dxa"/>
            <w:noWrap/>
            <w:vAlign w:val="center"/>
            <w:hideMark/>
          </w:tcPr>
          <w:p w14:paraId="6EEE7298"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2</w:t>
            </w:r>
          </w:p>
        </w:tc>
        <w:tc>
          <w:tcPr>
            <w:tcW w:w="1134" w:type="dxa"/>
            <w:noWrap/>
            <w:vAlign w:val="center"/>
            <w:hideMark/>
          </w:tcPr>
          <w:p w14:paraId="4CAF13C0"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1</w:t>
            </w:r>
          </w:p>
        </w:tc>
      </w:tr>
      <w:tr w:rsidR="00DC1A85" w:rsidRPr="00E33ABD" w14:paraId="56E9FDE7" w14:textId="77777777" w:rsidTr="004B6A5A">
        <w:trPr>
          <w:trHeight w:val="440"/>
        </w:trPr>
        <w:tc>
          <w:tcPr>
            <w:tcW w:w="436" w:type="dxa"/>
            <w:noWrap/>
            <w:vAlign w:val="center"/>
            <w:hideMark/>
          </w:tcPr>
          <w:p w14:paraId="498A29D7" w14:textId="1C316061" w:rsidR="00DC1A85" w:rsidRPr="00E33ABD" w:rsidRDefault="00DC1A85" w:rsidP="004B6A5A">
            <w:pPr>
              <w:spacing w:line="320" w:lineRule="exact"/>
              <w:jc w:val="center"/>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⑦</w:t>
            </w:r>
          </w:p>
        </w:tc>
        <w:tc>
          <w:tcPr>
            <w:tcW w:w="5943" w:type="dxa"/>
            <w:hideMark/>
          </w:tcPr>
          <w:p w14:paraId="5473EC74" w14:textId="66156529" w:rsidR="00DC1A85" w:rsidRPr="00E33ABD" w:rsidRDefault="00DC1A85" w:rsidP="00DC1A85">
            <w:pPr>
              <w:spacing w:line="320" w:lineRule="exact"/>
              <w:jc w:val="left"/>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認知症の人に対して自分が行っているケアを振り返り、課題を見つけることができている</w:t>
            </w:r>
            <w:r w:rsidR="00E33ABD" w:rsidRPr="00E33ABD">
              <w:rPr>
                <w:rFonts w:ascii="ＭＳ ゴシック" w:eastAsia="ＭＳ ゴシック" w:hAnsi="ＭＳ ゴシック" w:cs="メイリオ" w:hint="eastAsia"/>
                <w:sz w:val="22"/>
              </w:rPr>
              <w:t>。</w:t>
            </w:r>
          </w:p>
        </w:tc>
        <w:tc>
          <w:tcPr>
            <w:tcW w:w="1134" w:type="dxa"/>
            <w:noWrap/>
            <w:vAlign w:val="center"/>
            <w:hideMark/>
          </w:tcPr>
          <w:p w14:paraId="7E4305B0"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4</w:t>
            </w:r>
          </w:p>
        </w:tc>
        <w:tc>
          <w:tcPr>
            <w:tcW w:w="1134" w:type="dxa"/>
            <w:noWrap/>
            <w:vAlign w:val="center"/>
            <w:hideMark/>
          </w:tcPr>
          <w:p w14:paraId="6C3E3230"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3</w:t>
            </w:r>
          </w:p>
        </w:tc>
        <w:tc>
          <w:tcPr>
            <w:tcW w:w="1134" w:type="dxa"/>
            <w:noWrap/>
            <w:vAlign w:val="center"/>
            <w:hideMark/>
          </w:tcPr>
          <w:p w14:paraId="29184204"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2</w:t>
            </w:r>
          </w:p>
        </w:tc>
        <w:tc>
          <w:tcPr>
            <w:tcW w:w="1134" w:type="dxa"/>
            <w:noWrap/>
            <w:vAlign w:val="center"/>
            <w:hideMark/>
          </w:tcPr>
          <w:p w14:paraId="22A9608E"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1</w:t>
            </w:r>
          </w:p>
        </w:tc>
      </w:tr>
      <w:tr w:rsidR="00DC1A85" w:rsidRPr="00E33ABD" w14:paraId="15322EF7" w14:textId="77777777" w:rsidTr="004B6A5A">
        <w:trPr>
          <w:trHeight w:val="560"/>
        </w:trPr>
        <w:tc>
          <w:tcPr>
            <w:tcW w:w="436" w:type="dxa"/>
            <w:noWrap/>
            <w:vAlign w:val="center"/>
            <w:hideMark/>
          </w:tcPr>
          <w:p w14:paraId="69BE6A58" w14:textId="2D4B26AE" w:rsidR="00DC1A85" w:rsidRPr="00E33ABD" w:rsidRDefault="00DC1A85" w:rsidP="004B6A5A">
            <w:pPr>
              <w:spacing w:line="320" w:lineRule="exact"/>
              <w:jc w:val="center"/>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⑧</w:t>
            </w:r>
          </w:p>
        </w:tc>
        <w:tc>
          <w:tcPr>
            <w:tcW w:w="5943" w:type="dxa"/>
            <w:vAlign w:val="center"/>
            <w:hideMark/>
          </w:tcPr>
          <w:p w14:paraId="4902B398" w14:textId="5DD6D0ED" w:rsidR="00DC1A85" w:rsidRPr="00E33ABD" w:rsidRDefault="00DC1A85" w:rsidP="004B6A5A">
            <w:pPr>
              <w:spacing w:line="320" w:lineRule="exact"/>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必要に応じ医療専門職と適切に連携している</w:t>
            </w:r>
            <w:r w:rsidR="00E33ABD" w:rsidRPr="00E33ABD">
              <w:rPr>
                <w:rFonts w:ascii="ＭＳ ゴシック" w:eastAsia="ＭＳ ゴシック" w:hAnsi="ＭＳ ゴシック" w:cs="メイリオ" w:hint="eastAsia"/>
                <w:sz w:val="22"/>
              </w:rPr>
              <w:t>。</w:t>
            </w:r>
          </w:p>
        </w:tc>
        <w:tc>
          <w:tcPr>
            <w:tcW w:w="1134" w:type="dxa"/>
            <w:noWrap/>
            <w:vAlign w:val="center"/>
            <w:hideMark/>
          </w:tcPr>
          <w:p w14:paraId="07B0B134"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4</w:t>
            </w:r>
          </w:p>
        </w:tc>
        <w:tc>
          <w:tcPr>
            <w:tcW w:w="1134" w:type="dxa"/>
            <w:noWrap/>
            <w:vAlign w:val="center"/>
            <w:hideMark/>
          </w:tcPr>
          <w:p w14:paraId="208AC958"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3</w:t>
            </w:r>
          </w:p>
        </w:tc>
        <w:tc>
          <w:tcPr>
            <w:tcW w:w="1134" w:type="dxa"/>
            <w:noWrap/>
            <w:vAlign w:val="center"/>
            <w:hideMark/>
          </w:tcPr>
          <w:p w14:paraId="075B0A51"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2</w:t>
            </w:r>
          </w:p>
        </w:tc>
        <w:tc>
          <w:tcPr>
            <w:tcW w:w="1134" w:type="dxa"/>
            <w:noWrap/>
            <w:vAlign w:val="center"/>
            <w:hideMark/>
          </w:tcPr>
          <w:p w14:paraId="4AA774A1"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1</w:t>
            </w:r>
          </w:p>
        </w:tc>
      </w:tr>
      <w:tr w:rsidR="00DC1A85" w:rsidRPr="00E33ABD" w14:paraId="44008B3A" w14:textId="77777777" w:rsidTr="004B6A5A">
        <w:trPr>
          <w:trHeight w:val="520"/>
        </w:trPr>
        <w:tc>
          <w:tcPr>
            <w:tcW w:w="436" w:type="dxa"/>
            <w:noWrap/>
            <w:vAlign w:val="center"/>
            <w:hideMark/>
          </w:tcPr>
          <w:p w14:paraId="4140717A" w14:textId="77777777" w:rsidR="00DC1A85" w:rsidRPr="00E33ABD" w:rsidRDefault="00DC1A85" w:rsidP="004B6A5A">
            <w:pPr>
              <w:spacing w:line="320" w:lineRule="exact"/>
              <w:jc w:val="center"/>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⑨</w:t>
            </w:r>
          </w:p>
        </w:tc>
        <w:tc>
          <w:tcPr>
            <w:tcW w:w="5943" w:type="dxa"/>
            <w:hideMark/>
          </w:tcPr>
          <w:p w14:paraId="604E348D" w14:textId="1519F7AE" w:rsidR="00DC1A85" w:rsidRPr="00E33ABD" w:rsidRDefault="00DC1A85" w:rsidP="00DC1A85">
            <w:pPr>
              <w:spacing w:line="320" w:lineRule="exact"/>
              <w:jc w:val="left"/>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カンファレンス等において、根拠を伴う発言を行い、チームの意思決定に貢献できている</w:t>
            </w:r>
            <w:r w:rsidR="00E33ABD" w:rsidRPr="00E33ABD">
              <w:rPr>
                <w:rFonts w:ascii="ＭＳ ゴシック" w:eastAsia="ＭＳ ゴシック" w:hAnsi="ＭＳ ゴシック" w:cs="メイリオ" w:hint="eastAsia"/>
                <w:sz w:val="22"/>
              </w:rPr>
              <w:t>。</w:t>
            </w:r>
          </w:p>
        </w:tc>
        <w:tc>
          <w:tcPr>
            <w:tcW w:w="1134" w:type="dxa"/>
            <w:noWrap/>
            <w:vAlign w:val="center"/>
            <w:hideMark/>
          </w:tcPr>
          <w:p w14:paraId="33430042"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4</w:t>
            </w:r>
          </w:p>
        </w:tc>
        <w:tc>
          <w:tcPr>
            <w:tcW w:w="1134" w:type="dxa"/>
            <w:noWrap/>
            <w:vAlign w:val="center"/>
            <w:hideMark/>
          </w:tcPr>
          <w:p w14:paraId="2C6DA132"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3</w:t>
            </w:r>
          </w:p>
        </w:tc>
        <w:tc>
          <w:tcPr>
            <w:tcW w:w="1134" w:type="dxa"/>
            <w:noWrap/>
            <w:vAlign w:val="center"/>
            <w:hideMark/>
          </w:tcPr>
          <w:p w14:paraId="04CDBE01"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2</w:t>
            </w:r>
          </w:p>
        </w:tc>
        <w:tc>
          <w:tcPr>
            <w:tcW w:w="1134" w:type="dxa"/>
            <w:noWrap/>
            <w:vAlign w:val="center"/>
            <w:hideMark/>
          </w:tcPr>
          <w:p w14:paraId="63FEE0BC"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1</w:t>
            </w:r>
          </w:p>
        </w:tc>
      </w:tr>
      <w:tr w:rsidR="00DC1A85" w:rsidRPr="00E33ABD" w14:paraId="5D4CB836" w14:textId="77777777" w:rsidTr="004B6A5A">
        <w:trPr>
          <w:trHeight w:val="421"/>
        </w:trPr>
        <w:tc>
          <w:tcPr>
            <w:tcW w:w="436" w:type="dxa"/>
            <w:noWrap/>
            <w:vAlign w:val="center"/>
            <w:hideMark/>
          </w:tcPr>
          <w:p w14:paraId="63E9FE5E" w14:textId="3717B8F4" w:rsidR="00DC1A85" w:rsidRPr="00E33ABD" w:rsidRDefault="00DC1A85" w:rsidP="004B6A5A">
            <w:pPr>
              <w:spacing w:line="320" w:lineRule="exact"/>
              <w:jc w:val="center"/>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⑩</w:t>
            </w:r>
          </w:p>
        </w:tc>
        <w:tc>
          <w:tcPr>
            <w:tcW w:w="5943" w:type="dxa"/>
            <w:hideMark/>
          </w:tcPr>
          <w:p w14:paraId="22D0553C" w14:textId="203F910D" w:rsidR="00DC1A85" w:rsidRPr="00E33ABD" w:rsidRDefault="00DC1A85" w:rsidP="00DC1A85">
            <w:pPr>
              <w:spacing w:line="320" w:lineRule="exact"/>
              <w:jc w:val="left"/>
              <w:rPr>
                <w:rFonts w:ascii="ＭＳ ゴシック" w:eastAsia="ＭＳ ゴシック" w:hAnsi="ＭＳ ゴシック" w:cs="メイリオ"/>
                <w:sz w:val="22"/>
              </w:rPr>
            </w:pPr>
            <w:r w:rsidRPr="00E33ABD">
              <w:rPr>
                <w:rFonts w:ascii="ＭＳ ゴシック" w:eastAsia="ＭＳ ゴシック" w:hAnsi="ＭＳ ゴシック" w:cs="メイリオ" w:hint="eastAsia"/>
                <w:sz w:val="22"/>
              </w:rPr>
              <w:t>地域の認知症の人のための取り組み（施策）を理解し、貢献しようとしている</w:t>
            </w:r>
            <w:r w:rsidR="00E33ABD" w:rsidRPr="00E33ABD">
              <w:rPr>
                <w:rFonts w:ascii="ＭＳ ゴシック" w:eastAsia="ＭＳ ゴシック" w:hAnsi="ＭＳ ゴシック" w:cs="メイリオ" w:hint="eastAsia"/>
                <w:sz w:val="22"/>
              </w:rPr>
              <w:t>。</w:t>
            </w:r>
          </w:p>
        </w:tc>
        <w:tc>
          <w:tcPr>
            <w:tcW w:w="1134" w:type="dxa"/>
            <w:noWrap/>
            <w:vAlign w:val="center"/>
            <w:hideMark/>
          </w:tcPr>
          <w:p w14:paraId="2D62A6A8"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4</w:t>
            </w:r>
          </w:p>
        </w:tc>
        <w:tc>
          <w:tcPr>
            <w:tcW w:w="1134" w:type="dxa"/>
            <w:noWrap/>
            <w:vAlign w:val="center"/>
            <w:hideMark/>
          </w:tcPr>
          <w:p w14:paraId="3CA035ED"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3</w:t>
            </w:r>
          </w:p>
        </w:tc>
        <w:tc>
          <w:tcPr>
            <w:tcW w:w="1134" w:type="dxa"/>
            <w:noWrap/>
            <w:vAlign w:val="center"/>
            <w:hideMark/>
          </w:tcPr>
          <w:p w14:paraId="69419618"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2</w:t>
            </w:r>
          </w:p>
        </w:tc>
        <w:tc>
          <w:tcPr>
            <w:tcW w:w="1134" w:type="dxa"/>
            <w:noWrap/>
            <w:vAlign w:val="center"/>
            <w:hideMark/>
          </w:tcPr>
          <w:p w14:paraId="1427FE1F" w14:textId="77777777" w:rsidR="00DC1A85" w:rsidRPr="00E33ABD" w:rsidRDefault="00DC1A85" w:rsidP="006814A0">
            <w:pPr>
              <w:spacing w:line="320" w:lineRule="exact"/>
              <w:jc w:val="center"/>
              <w:rPr>
                <w:rFonts w:ascii="ＭＳ ゴシック" w:eastAsia="ＭＳ ゴシック" w:hAnsi="ＭＳ ゴシック" w:cs="メイリオ"/>
                <w:b/>
                <w:bCs/>
                <w:sz w:val="24"/>
                <w:szCs w:val="24"/>
              </w:rPr>
            </w:pPr>
            <w:r w:rsidRPr="00E33ABD">
              <w:rPr>
                <w:rFonts w:ascii="ＭＳ ゴシック" w:eastAsia="ＭＳ ゴシック" w:hAnsi="ＭＳ ゴシック" w:cs="メイリオ" w:hint="eastAsia"/>
                <w:b/>
                <w:bCs/>
                <w:sz w:val="24"/>
                <w:szCs w:val="24"/>
              </w:rPr>
              <w:t>1</w:t>
            </w:r>
          </w:p>
        </w:tc>
      </w:tr>
      <w:bookmarkEnd w:id="0"/>
    </w:tbl>
    <w:p w14:paraId="6882453D" w14:textId="00428AC5" w:rsidR="00566971" w:rsidRPr="00556447" w:rsidRDefault="00566971" w:rsidP="00720FC8">
      <w:pPr>
        <w:spacing w:line="160" w:lineRule="exact"/>
        <w:jc w:val="left"/>
        <w:rPr>
          <w:rFonts w:ascii="ＭＳ ゴシック" w:eastAsia="ＭＳ ゴシック" w:hAnsi="ＭＳ ゴシック" w:cs="メイリオ"/>
          <w:sz w:val="22"/>
        </w:rPr>
      </w:pPr>
    </w:p>
    <w:p w14:paraId="612B752D"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05843524"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186D6E34"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0961894B"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18F79794"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32C05FEB"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5EEB2587"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1E3B1CD3"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53248162"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0501873A"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6538AF91"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7E22F030"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5576A14A"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50452F51"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2B0179B1"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724835CF"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1418984B"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59E7DD06"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7F76A56F" w14:textId="79EA842B" w:rsidR="00CC0AE7" w:rsidRPr="00556447" w:rsidRDefault="00CC0AE7" w:rsidP="00F00DDA">
      <w:pPr>
        <w:rPr>
          <w:rFonts w:ascii="ＭＳ ゴシック" w:eastAsia="ＭＳ ゴシック" w:hAnsi="ＭＳ ゴシック" w:cs="メイリオ"/>
          <w:sz w:val="22"/>
        </w:rPr>
      </w:pPr>
    </w:p>
    <w:p w14:paraId="27A4AD7F" w14:textId="77777777" w:rsidR="00CC0AE7" w:rsidRPr="00556447" w:rsidRDefault="00CC0AE7" w:rsidP="00720FC8">
      <w:pPr>
        <w:spacing w:line="160" w:lineRule="exact"/>
        <w:jc w:val="left"/>
        <w:rPr>
          <w:rFonts w:ascii="ＭＳ ゴシック" w:eastAsia="ＭＳ ゴシック" w:hAnsi="ＭＳ ゴシック" w:cs="メイリオ"/>
          <w:sz w:val="22"/>
        </w:rPr>
      </w:pPr>
    </w:p>
    <w:sectPr w:rsidR="00CC0AE7" w:rsidRPr="00556447" w:rsidSect="0014733F">
      <w:pgSz w:w="11906" w:h="16838" w:code="9"/>
      <w:pgMar w:top="454" w:right="284" w:bottom="45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533E" w14:textId="77777777" w:rsidR="00B3176A" w:rsidRDefault="00B3176A" w:rsidP="000D75CC">
      <w:r>
        <w:separator/>
      </w:r>
    </w:p>
  </w:endnote>
  <w:endnote w:type="continuationSeparator" w:id="0">
    <w:p w14:paraId="1BCD5892" w14:textId="77777777" w:rsidR="00B3176A" w:rsidRDefault="00B3176A" w:rsidP="000D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8FBF" w14:textId="77777777" w:rsidR="00B3176A" w:rsidRDefault="00B3176A" w:rsidP="000D75CC">
      <w:r>
        <w:separator/>
      </w:r>
    </w:p>
  </w:footnote>
  <w:footnote w:type="continuationSeparator" w:id="0">
    <w:p w14:paraId="56B2C631" w14:textId="77777777" w:rsidR="00B3176A" w:rsidRDefault="00B3176A" w:rsidP="000D7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C0FE1"/>
    <w:multiLevelType w:val="hybridMultilevel"/>
    <w:tmpl w:val="EAE02FBA"/>
    <w:lvl w:ilvl="0" w:tplc="C56C7BCE">
      <w:start w:val="1"/>
      <w:numFmt w:val="bullet"/>
      <w:lvlText w:val="□"/>
      <w:lvlJc w:val="left"/>
      <w:pPr>
        <w:ind w:left="1160" w:hanging="360"/>
      </w:pPr>
      <w:rPr>
        <w:rFonts w:ascii="ＭＳ ゴシック" w:eastAsia="ＭＳ ゴシック" w:hAnsi="ＭＳ ゴシック" w:cs="メイリオ"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1" w15:restartNumberingAfterBreak="0">
    <w:nsid w:val="2FCA20B1"/>
    <w:multiLevelType w:val="hybridMultilevel"/>
    <w:tmpl w:val="18D61692"/>
    <w:lvl w:ilvl="0" w:tplc="839EBFDE">
      <w:start w:val="3"/>
      <w:numFmt w:val="bullet"/>
      <w:lvlText w:val="□"/>
      <w:lvlJc w:val="left"/>
      <w:pPr>
        <w:ind w:left="1160" w:hanging="360"/>
      </w:pPr>
      <w:rPr>
        <w:rFonts w:ascii="ＭＳ ゴシック" w:eastAsia="ＭＳ ゴシック" w:hAnsi="ＭＳ ゴシック" w:cs="メイリオ"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 w15:restartNumberingAfterBreak="0">
    <w:nsid w:val="3D81309F"/>
    <w:multiLevelType w:val="hybridMultilevel"/>
    <w:tmpl w:val="C01690E2"/>
    <w:lvl w:ilvl="0" w:tplc="B238B33E">
      <w:start w:val="6"/>
      <w:numFmt w:val="bullet"/>
      <w:lvlText w:val="□"/>
      <w:lvlJc w:val="left"/>
      <w:pPr>
        <w:ind w:left="1160" w:hanging="360"/>
      </w:pPr>
      <w:rPr>
        <w:rFonts w:ascii="ＭＳ 明朝" w:eastAsia="ＭＳ 明朝" w:hAnsi="ＭＳ 明朝" w:cs="メイリオ"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 w15:restartNumberingAfterBreak="0">
    <w:nsid w:val="40FF3DA9"/>
    <w:multiLevelType w:val="hybridMultilevel"/>
    <w:tmpl w:val="F606FC0A"/>
    <w:lvl w:ilvl="0" w:tplc="1A38242C">
      <w:start w:val="5"/>
      <w:numFmt w:val="bullet"/>
      <w:lvlText w:val="□"/>
      <w:lvlJc w:val="left"/>
      <w:pPr>
        <w:ind w:left="1160" w:hanging="360"/>
      </w:pPr>
      <w:rPr>
        <w:rFonts w:ascii="ＭＳ 明朝" w:eastAsia="ＭＳ 明朝" w:hAnsi="ＭＳ 明朝" w:cs="メイリオ"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4" w15:restartNumberingAfterBreak="0">
    <w:nsid w:val="6E9D4D4A"/>
    <w:multiLevelType w:val="hybridMultilevel"/>
    <w:tmpl w:val="4824DC8A"/>
    <w:lvl w:ilvl="0" w:tplc="5BCAB42A">
      <w:start w:val="7"/>
      <w:numFmt w:val="bullet"/>
      <w:lvlText w:val="□"/>
      <w:lvlJc w:val="left"/>
      <w:pPr>
        <w:ind w:left="1160" w:hanging="360"/>
      </w:pPr>
      <w:rPr>
        <w:rFonts w:ascii="ＭＳ 明朝" w:eastAsia="ＭＳ 明朝" w:hAnsi="ＭＳ 明朝" w:cs="メイリオ"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num w:numId="1" w16cid:durableId="1652980980">
    <w:abstractNumId w:val="0"/>
  </w:num>
  <w:num w:numId="2" w16cid:durableId="1413241965">
    <w:abstractNumId w:val="1"/>
  </w:num>
  <w:num w:numId="3" w16cid:durableId="1988124770">
    <w:abstractNumId w:val="3"/>
  </w:num>
  <w:num w:numId="4" w16cid:durableId="640034759">
    <w:abstractNumId w:val="2"/>
  </w:num>
  <w:num w:numId="5" w16cid:durableId="1895658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02"/>
    <w:rsid w:val="000221E3"/>
    <w:rsid w:val="00067946"/>
    <w:rsid w:val="00073646"/>
    <w:rsid w:val="000C14C9"/>
    <w:rsid w:val="000D75CC"/>
    <w:rsid w:val="0010286A"/>
    <w:rsid w:val="001137FD"/>
    <w:rsid w:val="00122E78"/>
    <w:rsid w:val="00145525"/>
    <w:rsid w:val="00146899"/>
    <w:rsid w:val="0014733F"/>
    <w:rsid w:val="001714CE"/>
    <w:rsid w:val="00182EAF"/>
    <w:rsid w:val="001D1838"/>
    <w:rsid w:val="001E2CB4"/>
    <w:rsid w:val="0020320B"/>
    <w:rsid w:val="00210EDF"/>
    <w:rsid w:val="00217FE1"/>
    <w:rsid w:val="002227C9"/>
    <w:rsid w:val="002567F5"/>
    <w:rsid w:val="0027066B"/>
    <w:rsid w:val="00286324"/>
    <w:rsid w:val="002B0BB0"/>
    <w:rsid w:val="002C16A8"/>
    <w:rsid w:val="002D0513"/>
    <w:rsid w:val="002D79D2"/>
    <w:rsid w:val="002E7CF0"/>
    <w:rsid w:val="002F04AB"/>
    <w:rsid w:val="00330E75"/>
    <w:rsid w:val="00381A63"/>
    <w:rsid w:val="00385E37"/>
    <w:rsid w:val="003A4F13"/>
    <w:rsid w:val="003B08A0"/>
    <w:rsid w:val="003B6FE7"/>
    <w:rsid w:val="003F70A4"/>
    <w:rsid w:val="00410A8A"/>
    <w:rsid w:val="0046152C"/>
    <w:rsid w:val="004622F8"/>
    <w:rsid w:val="004A6F04"/>
    <w:rsid w:val="004B15A9"/>
    <w:rsid w:val="004B5E5F"/>
    <w:rsid w:val="004B6A5A"/>
    <w:rsid w:val="004D76A7"/>
    <w:rsid w:val="005341D2"/>
    <w:rsid w:val="00556447"/>
    <w:rsid w:val="005630CD"/>
    <w:rsid w:val="00566971"/>
    <w:rsid w:val="00570BC7"/>
    <w:rsid w:val="00593C5F"/>
    <w:rsid w:val="005D5DCD"/>
    <w:rsid w:val="005E2320"/>
    <w:rsid w:val="006814A0"/>
    <w:rsid w:val="00682A1D"/>
    <w:rsid w:val="006956FA"/>
    <w:rsid w:val="006D0117"/>
    <w:rsid w:val="006F05E8"/>
    <w:rsid w:val="00720FC8"/>
    <w:rsid w:val="00776F8B"/>
    <w:rsid w:val="00792931"/>
    <w:rsid w:val="007A6639"/>
    <w:rsid w:val="007D7C5F"/>
    <w:rsid w:val="00804CA0"/>
    <w:rsid w:val="00835A31"/>
    <w:rsid w:val="008F0008"/>
    <w:rsid w:val="008F05DF"/>
    <w:rsid w:val="0092098E"/>
    <w:rsid w:val="00976B02"/>
    <w:rsid w:val="009A3BBD"/>
    <w:rsid w:val="009B498B"/>
    <w:rsid w:val="009D6D9F"/>
    <w:rsid w:val="009E41B0"/>
    <w:rsid w:val="009E69DD"/>
    <w:rsid w:val="00A46DBD"/>
    <w:rsid w:val="00A55C1F"/>
    <w:rsid w:val="00A80FAF"/>
    <w:rsid w:val="00AB24BB"/>
    <w:rsid w:val="00AB6F6B"/>
    <w:rsid w:val="00AC31ED"/>
    <w:rsid w:val="00AE0D63"/>
    <w:rsid w:val="00AF4B59"/>
    <w:rsid w:val="00B3176A"/>
    <w:rsid w:val="00B80056"/>
    <w:rsid w:val="00BB0CC6"/>
    <w:rsid w:val="00C277B8"/>
    <w:rsid w:val="00C31B2A"/>
    <w:rsid w:val="00C341E5"/>
    <w:rsid w:val="00C45032"/>
    <w:rsid w:val="00CB3919"/>
    <w:rsid w:val="00CC0AE7"/>
    <w:rsid w:val="00CD1D6A"/>
    <w:rsid w:val="00CF71CE"/>
    <w:rsid w:val="00D10C03"/>
    <w:rsid w:val="00D61AA9"/>
    <w:rsid w:val="00D744BB"/>
    <w:rsid w:val="00D805AD"/>
    <w:rsid w:val="00DC1A85"/>
    <w:rsid w:val="00E01D45"/>
    <w:rsid w:val="00E1486D"/>
    <w:rsid w:val="00E157CF"/>
    <w:rsid w:val="00E16F87"/>
    <w:rsid w:val="00E30C8C"/>
    <w:rsid w:val="00E33ABD"/>
    <w:rsid w:val="00E514C4"/>
    <w:rsid w:val="00E66DAA"/>
    <w:rsid w:val="00E85E7A"/>
    <w:rsid w:val="00E86A72"/>
    <w:rsid w:val="00EC1682"/>
    <w:rsid w:val="00ED720A"/>
    <w:rsid w:val="00F00DDA"/>
    <w:rsid w:val="00F1106A"/>
    <w:rsid w:val="00F244FF"/>
    <w:rsid w:val="00F41435"/>
    <w:rsid w:val="00F501DD"/>
    <w:rsid w:val="00F56833"/>
    <w:rsid w:val="00F64711"/>
    <w:rsid w:val="00F935CA"/>
    <w:rsid w:val="00FA149E"/>
    <w:rsid w:val="00FC199E"/>
    <w:rsid w:val="00FE2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0F842"/>
  <w15:docId w15:val="{00A8E025-3609-486C-A932-028EA0F0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75CC"/>
    <w:pPr>
      <w:tabs>
        <w:tab w:val="center" w:pos="4252"/>
        <w:tab w:val="right" w:pos="8504"/>
      </w:tabs>
      <w:snapToGrid w:val="0"/>
    </w:pPr>
  </w:style>
  <w:style w:type="character" w:customStyle="1" w:styleId="a5">
    <w:name w:val="ヘッダー (文字)"/>
    <w:basedOn w:val="a0"/>
    <w:link w:val="a4"/>
    <w:uiPriority w:val="99"/>
    <w:rsid w:val="000D75CC"/>
  </w:style>
  <w:style w:type="paragraph" w:styleId="a6">
    <w:name w:val="footer"/>
    <w:basedOn w:val="a"/>
    <w:link w:val="a7"/>
    <w:uiPriority w:val="99"/>
    <w:unhideWhenUsed/>
    <w:rsid w:val="000D75CC"/>
    <w:pPr>
      <w:tabs>
        <w:tab w:val="center" w:pos="4252"/>
        <w:tab w:val="right" w:pos="8504"/>
      </w:tabs>
      <w:snapToGrid w:val="0"/>
    </w:pPr>
  </w:style>
  <w:style w:type="character" w:customStyle="1" w:styleId="a7">
    <w:name w:val="フッター (文字)"/>
    <w:basedOn w:val="a0"/>
    <w:link w:val="a6"/>
    <w:uiPriority w:val="99"/>
    <w:rsid w:val="000D75CC"/>
  </w:style>
  <w:style w:type="paragraph" w:styleId="a8">
    <w:name w:val="Balloon Text"/>
    <w:basedOn w:val="a"/>
    <w:link w:val="a9"/>
    <w:uiPriority w:val="99"/>
    <w:semiHidden/>
    <w:unhideWhenUsed/>
    <w:rsid w:val="002567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67F5"/>
    <w:rPr>
      <w:rFonts w:asciiTheme="majorHAnsi" w:eastAsiaTheme="majorEastAsia" w:hAnsiTheme="majorHAnsi" w:cstheme="majorBidi"/>
      <w:sz w:val="18"/>
      <w:szCs w:val="18"/>
    </w:rPr>
  </w:style>
  <w:style w:type="paragraph" w:styleId="aa">
    <w:name w:val="List Paragraph"/>
    <w:basedOn w:val="a"/>
    <w:uiPriority w:val="34"/>
    <w:qFormat/>
    <w:rsid w:val="007D7C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6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172BB-C00E-498C-BBD1-7285D463C83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2</Pages>
  <Words>104</Words>
  <Characters>598</Characters>
  <DocSecurity>0</DocSecurity>
  <Lines>4</Lines>
  <Paragraphs>1</Paragraphs>
  <ScaleCrop>false</ScaleCrop>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2026-03-13T06:50:00Z</cp:lastPrinted>
  <dcterms:created xsi:type="dcterms:W3CDTF">2026-03-13T05:32:00Z</dcterms:created>
  <dcterms:modified xsi:type="dcterms:W3CDTF">2026-03-13T06:50:00Z</dcterms:modified>
</cp:coreProperties>
</file>