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C059" w14:textId="04A024D8" w:rsidR="00EF426D" w:rsidRPr="00D0030C" w:rsidRDefault="00F910AC" w:rsidP="00247AE7">
      <w:pPr>
        <w:tabs>
          <w:tab w:val="left" w:pos="900"/>
          <w:tab w:val="center" w:pos="4876"/>
        </w:tabs>
        <w:jc w:val="center"/>
        <w:rPr>
          <w:rFonts w:asciiTheme="majorEastAsia" w:eastAsiaTheme="majorEastAsia" w:hAnsiTheme="majorEastAsia"/>
          <w:sz w:val="24"/>
        </w:rPr>
      </w:pPr>
      <w:r w:rsidRPr="00D0030C">
        <w:rPr>
          <w:rFonts w:asciiTheme="majorEastAsia" w:eastAsiaTheme="majorEastAsia" w:hAnsiTheme="majorEastAsia" w:hint="eastAsia"/>
          <w:sz w:val="24"/>
        </w:rPr>
        <w:t>個別</w:t>
      </w:r>
      <w:r w:rsidR="00247AE7" w:rsidRPr="00D0030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3B92DE" wp14:editId="6C967725">
                <wp:simplePos x="0" y="0"/>
                <wp:positionH relativeFrom="column">
                  <wp:posOffset>5029200</wp:posOffset>
                </wp:positionH>
                <wp:positionV relativeFrom="paragraph">
                  <wp:posOffset>-281940</wp:posOffset>
                </wp:positionV>
                <wp:extent cx="720090" cy="269875"/>
                <wp:effectExtent l="6985" t="1397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D624B" w14:textId="3B26B3AC" w:rsidR="00247AE7" w:rsidRPr="00F170E6" w:rsidRDefault="00247AE7" w:rsidP="00247A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170E6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3B9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pt;margin-top:-22.2pt;width:56.7pt;height:2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" filled="f">
                <v:textbox inset="5.85pt,.7pt,5.85pt,.7pt">
                  <w:txbxContent>
                    <w:p w14:paraId="60AD624B" w14:textId="3B26B3AC" w:rsidR="00247AE7" w:rsidRPr="00F170E6" w:rsidRDefault="00247AE7" w:rsidP="00247AE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170E6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A1EF8" w:rsidRPr="00D0030C">
        <w:rPr>
          <w:rFonts w:asciiTheme="majorEastAsia" w:eastAsiaTheme="majorEastAsia" w:hAnsiTheme="majorEastAsia" w:hint="eastAsia"/>
          <w:sz w:val="24"/>
        </w:rPr>
        <w:t>対話調書</w:t>
      </w:r>
    </w:p>
    <w:p w14:paraId="3CB5EE73" w14:textId="5D6A543A" w:rsidR="001A1EF8" w:rsidRPr="00D0030C" w:rsidRDefault="001A1EF8" w:rsidP="00247AE7">
      <w:pPr>
        <w:jc w:val="center"/>
        <w:rPr>
          <w:rFonts w:asciiTheme="majorEastAsia" w:eastAsiaTheme="majorEastAsia" w:hAnsiTheme="majorEastAsia"/>
          <w:sz w:val="22"/>
        </w:rPr>
      </w:pPr>
      <w:r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＜</w:t>
      </w:r>
      <w:r w:rsidR="00C9230A"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平和大通り</w:t>
      </w:r>
      <w:r w:rsidR="00606219"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官民連携エリアにおける公園</w:t>
      </w:r>
      <w:r w:rsidR="00C9230A"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整備等事業</w:t>
      </w:r>
      <w:r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に関する公募型サウンディング</w:t>
      </w:r>
      <w:r w:rsidR="00B16C52"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再</w:t>
      </w:r>
      <w:r w:rsidRPr="00D0030C">
        <w:rPr>
          <w:rFonts w:asciiTheme="majorEastAsia" w:eastAsiaTheme="majorEastAsia" w:hAnsiTheme="majorEastAsia" w:hint="eastAsia"/>
          <w:spacing w:val="1"/>
          <w:w w:val="97"/>
          <w:kern w:val="0"/>
          <w:sz w:val="22"/>
          <w:fitText w:val="9020" w:id="-785136384"/>
        </w:rPr>
        <w:t>調査</w:t>
      </w:r>
      <w:r w:rsidRPr="00D0030C">
        <w:rPr>
          <w:rFonts w:asciiTheme="majorEastAsia" w:eastAsiaTheme="majorEastAsia" w:hAnsiTheme="majorEastAsia" w:hint="eastAsia"/>
          <w:spacing w:val="-6"/>
          <w:w w:val="97"/>
          <w:kern w:val="0"/>
          <w:sz w:val="22"/>
          <w:fitText w:val="9020" w:id="-785136384"/>
        </w:rPr>
        <w:t>＞</w:t>
      </w:r>
    </w:p>
    <w:p w14:paraId="2A897CA2" w14:textId="77777777" w:rsidR="001A1EF8" w:rsidRPr="00D0030C" w:rsidRDefault="001A1EF8" w:rsidP="001A1EF8">
      <w:pPr>
        <w:jc w:val="center"/>
        <w:rPr>
          <w:b/>
          <w:sz w:val="22"/>
        </w:rPr>
      </w:pPr>
    </w:p>
    <w:tbl>
      <w:tblPr>
        <w:tblW w:w="4947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9"/>
        <w:gridCol w:w="6775"/>
      </w:tblGrid>
      <w:tr w:rsidR="004936B9" w:rsidRPr="00D0030C" w14:paraId="078BBD36" w14:textId="77777777" w:rsidTr="00B16C52">
        <w:trPr>
          <w:trHeight w:val="450"/>
        </w:trPr>
        <w:tc>
          <w:tcPr>
            <w:tcW w:w="121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</w:tcPr>
          <w:p w14:paraId="777F17EF" w14:textId="77777777" w:rsidR="00EF6169" w:rsidRPr="00D0030C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22"/>
              </w:rPr>
            </w:pPr>
            <w:r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法人名（代表法人</w:t>
            </w:r>
            <w:r w:rsidRPr="00D0030C">
              <w:rPr>
                <w:rFonts w:asciiTheme="minorEastAsia" w:hAnsiTheme="minorEastAsia" w:cs="ＭＳ Ｐゴシック" w:hint="eastAsia"/>
                <w:bCs/>
                <w:kern w:val="0"/>
                <w:sz w:val="22"/>
              </w:rPr>
              <w:t>）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C617CB" w14:textId="77777777" w:rsidR="00EF6169" w:rsidRPr="00D0030C" w:rsidRDefault="00EF6169" w:rsidP="009E069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D0030C" w14:paraId="230062E2" w14:textId="77777777" w:rsidTr="00237189">
        <w:trPr>
          <w:trHeight w:val="45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16E67AC4" w14:textId="73F356FC" w:rsidR="009E0693" w:rsidRPr="00D0030C" w:rsidRDefault="00247AE7" w:rsidP="009E069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１</w:t>
            </w:r>
            <w:r w:rsidR="00B16C52"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B079E5"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公募条件等の見直しの内容</w:t>
            </w:r>
          </w:p>
        </w:tc>
      </w:tr>
      <w:tr w:rsidR="003E3B8C" w:rsidRPr="00D0030C" w14:paraId="79D451E5" w14:textId="77777777" w:rsidTr="003E3B8C">
        <w:trPr>
          <w:trHeight w:val="85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629946ED" w14:textId="77777777" w:rsidR="003E3B8C" w:rsidRPr="00D0030C" w:rsidRDefault="003E3B8C" w:rsidP="003E3B8C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・改訂指針（案）の概要等の内容</w:t>
            </w:r>
          </w:p>
          <w:p w14:paraId="71F987D4" w14:textId="0DF56647" w:rsidR="003E3B8C" w:rsidRPr="00D0030C" w:rsidRDefault="003E3B8C" w:rsidP="003E3B8C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・Park-PFI事業（整備費、整備内容の考え方、収益施設の設置許可に係る使用料等）</w:t>
            </w:r>
          </w:p>
          <w:p w14:paraId="0CDCD4F1" w14:textId="76904121" w:rsidR="003E3B8C" w:rsidRPr="00D0030C" w:rsidRDefault="003E3B8C" w:rsidP="00B16C52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・指定管理業務（指定管理料、管理水準の考え方、イベントの考え方等）</w:t>
            </w:r>
          </w:p>
          <w:p w14:paraId="03A59D41" w14:textId="48C35B6C" w:rsidR="003E3B8C" w:rsidRPr="00D0030C" w:rsidRDefault="003E3B8C" w:rsidP="00B16C52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・共通事項（事業スケジュール、</w:t>
            </w:r>
            <w:bookmarkStart w:id="0" w:name="_GoBack"/>
            <w:bookmarkEnd w:id="0"/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前回の公募において応募に至らなかった理由等）　など</w:t>
            </w:r>
          </w:p>
          <w:p w14:paraId="28199E22" w14:textId="2401BBDB" w:rsidR="003E3B8C" w:rsidRPr="00D0030C" w:rsidRDefault="003E3B8C" w:rsidP="003E3B8C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936B9" w:rsidRPr="00D0030C" w14:paraId="214580D8" w14:textId="77777777" w:rsidTr="00237189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4849D6" w14:textId="461B03D5" w:rsidR="00FE7307" w:rsidRPr="00D0030C" w:rsidRDefault="003E3B8C" w:rsidP="00FE7307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２</w:t>
            </w:r>
            <w:r w:rsidR="00FE7307"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 本事業への参画</w:t>
            </w:r>
            <w:r w:rsidR="00237189" w:rsidRPr="00D0030C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意向その他</w:t>
            </w:r>
          </w:p>
        </w:tc>
      </w:tr>
      <w:tr w:rsidR="004936B9" w:rsidRPr="00D0030C" w14:paraId="4EFBD283" w14:textId="77777777" w:rsidTr="003E3B8C">
        <w:trPr>
          <w:trHeight w:val="28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14:paraId="79F0C0F5" w14:textId="13B3FAB6" w:rsidR="00FE7307" w:rsidRPr="00D0030C" w:rsidRDefault="00FE7307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・本事業への参画</w:t>
            </w:r>
            <w:r w:rsidR="00237189"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意向（参画の予定</w:t>
            </w: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参画を検討中</w:t>
            </w: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/</w:t>
            </w:r>
            <w:r w:rsidR="00237189"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今後の条件次第で参画を検討/その他</w:t>
            </w: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）</w:t>
            </w:r>
          </w:p>
          <w:p w14:paraId="4C0327E9" w14:textId="77777777" w:rsidR="00237189" w:rsidRPr="00D0030C" w:rsidRDefault="00237189" w:rsidP="00237189">
            <w:pPr>
              <w:widowControl/>
              <w:ind w:left="180" w:hangingChars="100" w:hanging="180"/>
              <w:jc w:val="left"/>
              <w:rPr>
                <w:rFonts w:asciiTheme="minorEastAsia" w:hAnsiTheme="minorEastAsia" w:cs="ＭＳ Ｐゴシック"/>
                <w:kern w:val="0"/>
                <w:sz w:val="18"/>
              </w:rPr>
            </w:pPr>
            <w:r w:rsidRPr="00D0030C">
              <w:rPr>
                <w:rFonts w:asciiTheme="minorEastAsia" w:hAnsiTheme="minorEastAsia" w:cs="ＭＳ Ｐゴシック" w:hint="eastAsia"/>
                <w:kern w:val="0"/>
                <w:sz w:val="18"/>
              </w:rPr>
              <w:t>・その他自由意見</w:t>
            </w:r>
          </w:p>
          <w:p w14:paraId="1B52B523" w14:textId="19B4E6B3" w:rsidR="00237189" w:rsidRPr="00D0030C" w:rsidRDefault="00237189" w:rsidP="00237189">
            <w:pPr>
              <w:widowControl/>
              <w:ind w:left="220" w:hangingChars="100" w:hanging="220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</w:tbl>
    <w:p w14:paraId="44CA3841" w14:textId="77777777" w:rsidR="00962272" w:rsidRPr="00D0030C" w:rsidRDefault="00962272" w:rsidP="00237189">
      <w:pPr>
        <w:spacing w:line="100" w:lineRule="exact"/>
      </w:pPr>
    </w:p>
    <w:sectPr w:rsidR="00962272" w:rsidRPr="00D0030C" w:rsidSect="00237189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FA47" w14:textId="77777777" w:rsidR="001A1EF8" w:rsidRDefault="001A1EF8" w:rsidP="001A1EF8">
      <w:r>
        <w:separator/>
      </w:r>
    </w:p>
  </w:endnote>
  <w:endnote w:type="continuationSeparator" w:id="0">
    <w:p w14:paraId="20E5E43E" w14:textId="77777777" w:rsidR="001A1EF8" w:rsidRDefault="001A1EF8" w:rsidP="001A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CEC62" w14:textId="77777777" w:rsidR="001A1EF8" w:rsidRDefault="001A1EF8" w:rsidP="001A1EF8">
      <w:r>
        <w:separator/>
      </w:r>
    </w:p>
  </w:footnote>
  <w:footnote w:type="continuationSeparator" w:id="0">
    <w:p w14:paraId="5E5A3D6F" w14:textId="77777777" w:rsidR="001A1EF8" w:rsidRDefault="001A1EF8" w:rsidP="001A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A6EAA" w14:textId="18E4B008" w:rsidR="001A1EF8" w:rsidRDefault="001A1EF8" w:rsidP="001A1EF8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72"/>
    <w:rsid w:val="00027768"/>
    <w:rsid w:val="00107378"/>
    <w:rsid w:val="001272F8"/>
    <w:rsid w:val="001A1EF8"/>
    <w:rsid w:val="00237189"/>
    <w:rsid w:val="00247AE7"/>
    <w:rsid w:val="002C34DF"/>
    <w:rsid w:val="00340987"/>
    <w:rsid w:val="003E3B8C"/>
    <w:rsid w:val="004936B9"/>
    <w:rsid w:val="004B453C"/>
    <w:rsid w:val="005D6114"/>
    <w:rsid w:val="00606219"/>
    <w:rsid w:val="0095411E"/>
    <w:rsid w:val="00962272"/>
    <w:rsid w:val="009E0693"/>
    <w:rsid w:val="00A81C8B"/>
    <w:rsid w:val="00B004C5"/>
    <w:rsid w:val="00B079E5"/>
    <w:rsid w:val="00B16C52"/>
    <w:rsid w:val="00BE031F"/>
    <w:rsid w:val="00C74960"/>
    <w:rsid w:val="00C9230A"/>
    <w:rsid w:val="00CF51D7"/>
    <w:rsid w:val="00D0030C"/>
    <w:rsid w:val="00EF426D"/>
    <w:rsid w:val="00EF6169"/>
    <w:rsid w:val="00F910AC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F65273"/>
  <w15:docId w15:val="{08F69E86-2539-45E8-B7BA-8E163AB3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1C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EF8"/>
  </w:style>
  <w:style w:type="paragraph" w:styleId="a7">
    <w:name w:val="footer"/>
    <w:basedOn w:val="a"/>
    <w:link w:val="a8"/>
    <w:uiPriority w:val="99"/>
    <w:unhideWhenUsed/>
    <w:rsid w:val="001A1E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EF8"/>
  </w:style>
  <w:style w:type="character" w:styleId="a9">
    <w:name w:val="annotation reference"/>
    <w:basedOn w:val="a0"/>
    <w:uiPriority w:val="99"/>
    <w:semiHidden/>
    <w:unhideWhenUsed/>
    <w:rsid w:val="00C749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496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496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49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4960"/>
    <w:rPr>
      <w:b/>
      <w:bCs/>
    </w:rPr>
  </w:style>
  <w:style w:type="paragraph" w:styleId="ae">
    <w:name w:val="Revision"/>
    <w:hidden/>
    <w:uiPriority w:val="99"/>
    <w:semiHidden/>
    <w:rsid w:val="00954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2023-11-21T13:20:00Z</cp:lastPrinted>
  <dcterms:created xsi:type="dcterms:W3CDTF">2025-01-08T00:46:00Z</dcterms:created>
  <dcterms:modified xsi:type="dcterms:W3CDTF">2025-01-10T00:23:00Z</dcterms:modified>
</cp:coreProperties>
</file>