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CF17" w14:textId="77777777" w:rsidR="00254CB3" w:rsidRPr="0069636D" w:rsidRDefault="00254CB3" w:rsidP="00CF0272">
      <w:pPr>
        <w:rPr>
          <w:rFonts w:ascii="Meiryo UI" w:eastAsia="Meiryo UI" w:hAnsi="Meiryo UI" w:cs="Meiryo UI"/>
          <w:b/>
          <w:sz w:val="28"/>
        </w:rPr>
      </w:pPr>
      <w:r>
        <w:rPr>
          <w:rFonts w:ascii="Meiryo UI" w:eastAsia="Meiryo UI" w:hAnsi="Meiryo UI" w:cs="Meiryo UI" w:hint="eastAsia"/>
          <w:noProof/>
          <w:sz w:val="28"/>
        </w:rPr>
        <mc:AlternateContent>
          <mc:Choice Requires="wps">
            <w:drawing>
              <wp:anchor distT="0" distB="0" distL="114300" distR="114300" simplePos="0" relativeHeight="251660288" behindDoc="0" locked="1" layoutInCell="0" allowOverlap="0" wp14:anchorId="204123EC" wp14:editId="7E0BD8EA">
                <wp:simplePos x="0" y="0"/>
                <wp:positionH relativeFrom="column">
                  <wp:posOffset>6228715</wp:posOffset>
                </wp:positionH>
                <wp:positionV relativeFrom="page">
                  <wp:posOffset>1151890</wp:posOffset>
                </wp:positionV>
                <wp:extent cx="463680" cy="44229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63680" cy="44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8A1F4" w14:textId="77777777" w:rsidR="00826C17" w:rsidRPr="00731B0A" w:rsidRDefault="00826C17" w:rsidP="003B3F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第１編　総論　　１　広島市障害者計画の策定について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123EC" id="_x0000_t202" coordsize="21600,21600" o:spt="202" path="m,l,21600r21600,l21600,xe">
                <v:stroke joinstyle="miter"/>
                <v:path gradientshapeok="t" o:connecttype="rect"/>
              </v:shapetype>
              <v:shape id="テキスト ボックス 2" o:spid="_x0000_s1026" type="#_x0000_t202" style="position:absolute;left:0;text-align:left;margin-left:490.45pt;margin-top:90.7pt;width:36.5pt;height:34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NheAIAAGkFAAAOAAAAZHJzL2Uyb0RvYy54bWysVEtPGzEQvlfqf7B8L5uEkELEBqUgqkoI&#10;UKHl7HhtYtXrce1JdtNf37F38yjlQtWLX/PN6/PMnF+0tWVrFaIBV/Lh0YAz5SRUxj2X/Nvj9YdT&#10;ziIKVwkLTpV8oyK/mL1/d974qRrBEmylAiMjLk4bX/Ilop8WRZRLVYt4BF45EmoItUC6hueiCqIh&#10;67UtRoPBpGggVD6AVDHS61Un5LNsX2sl8U7rqJDZklNsmNeQ10Vai9m5mD4H4ZdG9mGIf4iiFsaR&#10;052pK4GCrYL5y1RtZIAIGo8k1AVobaTKOVA2w8GLbB6WwqucC5ET/Y6m+P/Mytv1g78PDNtP0NIH&#10;JkIaH6eRHlM+rQ512ilSRnKicLOjTbXIJD2OJ8eTU5JIEo3Ho9HZJPNa7LV9iPhZQc3SoeSBviWz&#10;JdY3EckjQbeQ5CyCNdW1sTZfUimoSxvYWtAnWswxksYfKOtYU/LJ8ckgG3aQ1DvL1iUzKhdD726f&#10;YT7hxqqEse6r0sxUOdFXfAspldv5z+iE0uTqLYo9fh/VW5S7PEgjewaHO+XaOAg5+9w9e8qqH1vK&#10;dIcnwg/yTkdsF23/8wuoNlQQAbpeiV5eG/q1GxHxXgRqDvppani8o0VbINahP3G2hPDrtfeEL7kS&#10;32nnrKF2K3n8uRJBcWa/OKrns+F4nPozX8YnH0d0CYeSxaHErepLoGIY0nDxMh8THu32qAPUTzQZ&#10;5skviYSTFFvJJYbt5RK7MUCzRar5PMOoJ73AG/fgZTKeKE51+dg+ieD74kUq+1vYtqaYvqjhDps0&#10;HcxXCNrkAk8kd8z25FM/57rvZ08aGIf3jNpPyNlvAAAA//8DAFBLAwQUAAYACAAAACEA1THANuAA&#10;AAAMAQAADwAAAGRycy9kb3ducmV2LnhtbEyPwU7DMAyG70i8Q2QkbiwpY6wtTSc0iaJdkCgcOHpN&#10;aCsap2qyLn17shMc7f/T78/FLpiBzXpyvSUJyUoA09RY1VMr4fPj5S4F5jySwsGSlrBoB7vy+qrA&#10;XNkzveu59i2LJeRylNB5P+acu6bTBt3Kjppi9m0ngz6OU8vVhOdYbgZ+L8QjN9hTvNDhqPedbn7q&#10;k5Ewvy08VFWTLNX+C+v6gK/rgFLe3oTnJ2BeB/8Hw0U/qkMZnY72RMqxQUKWiiyiMUiTB2AXQmzW&#10;cXWUkG63GfCy4P+fKH8BAAD//wMAUEsBAi0AFAAGAAgAAAAhALaDOJL+AAAA4QEAABMAAAAAAAAA&#10;AAAAAAAAAAAAAFtDb250ZW50X1R5cGVzXS54bWxQSwECLQAUAAYACAAAACEAOP0h/9YAAACUAQAA&#10;CwAAAAAAAAAAAAAAAAAvAQAAX3JlbHMvLnJlbHNQSwECLQAUAAYACAAAACEAkcCDYXgCAABpBQAA&#10;DgAAAAAAAAAAAAAAAAAuAgAAZHJzL2Uyb0RvYy54bWxQSwECLQAUAAYACAAAACEA1THANuAAAAAM&#10;AQAADwAAAAAAAAAAAAAAAADSBAAAZHJzL2Rvd25yZXYueG1sUEsFBgAAAAAEAAQA8wAAAN8FAAAA&#10;AA==&#10;" o:allowincell="f" o:allowoverlap="f" fillcolor="white [3201]" stroked="f" strokeweight=".5pt">
                <v:textbox style="layout-flow:vertical-ideographic">
                  <w:txbxContent>
                    <w:p w14:paraId="32D8A1F4" w14:textId="77777777" w:rsidR="00826C17" w:rsidRPr="00731B0A" w:rsidRDefault="00826C17" w:rsidP="003B3FD7">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第１編　総論　　１　広島市障害者計画の策定について</w:t>
                      </w:r>
                    </w:p>
                  </w:txbxContent>
                </v:textbox>
                <w10:wrap anchory="page"/>
                <w10:anchorlock/>
              </v:shape>
            </w:pict>
          </mc:Fallback>
        </mc:AlternateContent>
      </w:r>
      <w:r w:rsidRPr="0069636D">
        <w:rPr>
          <w:rFonts w:ascii="Meiryo UI" w:eastAsia="Meiryo UI" w:hAnsi="Meiryo UI" w:cs="Meiryo UI" w:hint="eastAsia"/>
          <w:b/>
          <w:sz w:val="28"/>
        </w:rPr>
        <w:t>(１)　計画策定の</w:t>
      </w:r>
      <w:r w:rsidR="005C0F10">
        <w:rPr>
          <w:rFonts w:ascii="Meiryo UI" w:eastAsia="Meiryo UI" w:hAnsi="Meiryo UI" w:cs="Meiryo UI" w:hint="eastAsia"/>
          <w:b/>
          <w:sz w:val="28"/>
        </w:rPr>
        <w:t>趣旨</w:t>
      </w:r>
    </w:p>
    <w:p w14:paraId="5FDCA75B" w14:textId="77777777" w:rsidR="00714733" w:rsidRPr="00CC51A3" w:rsidRDefault="00D02581" w:rsidP="00B854D0">
      <w:pPr>
        <w:spacing w:before="120"/>
        <w:ind w:leftChars="250" w:left="525" w:rightChars="89" w:right="187" w:firstLineChars="100" w:firstLine="240"/>
        <w:rPr>
          <w:rFonts w:ascii="Meiryo UI" w:eastAsia="Meiryo UI" w:hAnsi="Meiryo UI" w:cs="Meiryo UI"/>
          <w:sz w:val="24"/>
        </w:rPr>
      </w:pPr>
      <w:r>
        <w:rPr>
          <w:rFonts w:ascii="Meiryo UI" w:eastAsia="Meiryo UI" w:hAnsi="Meiryo UI" w:cs="Meiryo UI" w:hint="eastAsia"/>
          <w:sz w:val="24"/>
        </w:rPr>
        <w:t>広島市では</w:t>
      </w:r>
      <w:r w:rsidRPr="00CC51A3">
        <w:rPr>
          <w:rFonts w:ascii="Meiryo UI" w:eastAsia="Meiryo UI" w:hAnsi="Meiryo UI" w:cs="Meiryo UI" w:hint="eastAsia"/>
          <w:sz w:val="24"/>
        </w:rPr>
        <w:t>、</w:t>
      </w:r>
      <w:r w:rsidR="00B854D0" w:rsidRPr="00CC51A3">
        <w:rPr>
          <w:rFonts w:ascii="Meiryo UI" w:eastAsia="Meiryo UI" w:hAnsi="Meiryo UI" w:cs="Meiryo UI" w:hint="eastAsia"/>
          <w:sz w:val="24"/>
        </w:rPr>
        <w:t>令和２</w:t>
      </w:r>
      <w:r w:rsidR="00826C17" w:rsidRPr="00CC51A3">
        <w:rPr>
          <w:rFonts w:ascii="Meiryo UI" w:eastAsia="Meiryo UI" w:hAnsi="Meiryo UI" w:cs="Meiryo UI" w:hint="eastAsia"/>
          <w:sz w:val="24"/>
        </w:rPr>
        <w:t>（</w:t>
      </w:r>
      <w:r w:rsidR="00B854D0" w:rsidRPr="00CC51A3">
        <w:rPr>
          <w:rFonts w:ascii="Meiryo UI" w:eastAsia="Meiryo UI" w:hAnsi="Meiryo UI" w:cs="Meiryo UI" w:hint="eastAsia"/>
          <w:sz w:val="24"/>
        </w:rPr>
        <w:t>2020</w:t>
      </w:r>
      <w:r w:rsidR="00826C17" w:rsidRPr="00CC51A3">
        <w:rPr>
          <w:rFonts w:ascii="Meiryo UI" w:eastAsia="Meiryo UI" w:hAnsi="Meiryo UI" w:cs="Meiryo UI" w:hint="eastAsia"/>
          <w:sz w:val="24"/>
        </w:rPr>
        <w:t>）</w:t>
      </w:r>
      <w:r w:rsidRPr="00CC51A3">
        <w:rPr>
          <w:rFonts w:ascii="Meiryo UI" w:eastAsia="Meiryo UI" w:hAnsi="Meiryo UI" w:cs="Meiryo UI" w:hint="eastAsia"/>
          <w:sz w:val="24"/>
        </w:rPr>
        <w:t>年</w:t>
      </w:r>
      <w:r w:rsidR="00B854D0" w:rsidRPr="00CC51A3">
        <w:rPr>
          <w:rFonts w:ascii="Meiryo UI" w:eastAsia="Meiryo UI" w:hAnsi="Meiryo UI" w:cs="Meiryo UI" w:hint="eastAsia"/>
          <w:sz w:val="24"/>
        </w:rPr>
        <w:t>２</w:t>
      </w:r>
      <w:r w:rsidRPr="00CC51A3">
        <w:rPr>
          <w:rFonts w:ascii="Meiryo UI" w:eastAsia="Meiryo UI" w:hAnsi="Meiryo UI" w:cs="Meiryo UI" w:hint="eastAsia"/>
          <w:sz w:val="24"/>
        </w:rPr>
        <w:t>月</w:t>
      </w:r>
      <w:r w:rsidR="00B854D0" w:rsidRPr="00CC51A3">
        <w:rPr>
          <w:rFonts w:ascii="Meiryo UI" w:eastAsia="Meiryo UI" w:hAnsi="Meiryo UI" w:cs="Meiryo UI" w:hint="eastAsia"/>
          <w:sz w:val="24"/>
        </w:rPr>
        <w:t>に策定</w:t>
      </w:r>
      <w:r w:rsidRPr="00CC51A3">
        <w:rPr>
          <w:rFonts w:ascii="Meiryo UI" w:eastAsia="Meiryo UI" w:hAnsi="Meiryo UI" w:cs="Meiryo UI" w:hint="eastAsia"/>
          <w:sz w:val="24"/>
        </w:rPr>
        <w:t>した</w:t>
      </w:r>
      <w:r w:rsidR="00B854D0" w:rsidRPr="00CC51A3">
        <w:rPr>
          <w:rFonts w:ascii="Meiryo UI" w:eastAsia="Meiryo UI" w:hAnsi="Meiryo UI" w:cs="Meiryo UI" w:hint="eastAsia"/>
          <w:sz w:val="24"/>
        </w:rPr>
        <w:t>市政推進に当たっての基本的な考え方や施策の方向性を示す</w:t>
      </w:r>
      <w:r w:rsidR="00B854D0" w:rsidRPr="00CC51A3">
        <w:rPr>
          <w:rFonts w:ascii="Meiryo UI" w:eastAsia="Meiryo UI" w:hAnsi="Meiryo UI" w:cs="Meiryo UI"/>
          <w:sz w:val="24"/>
        </w:rPr>
        <w:t>「</w:t>
      </w:r>
      <w:r w:rsidR="00B854D0" w:rsidRPr="00CC51A3">
        <w:rPr>
          <w:rFonts w:ascii="Meiryo UI" w:eastAsia="Meiryo UI" w:hAnsi="Meiryo UI" w:cs="Meiryo UI" w:hint="eastAsia"/>
          <w:sz w:val="24"/>
        </w:rPr>
        <w:t>第６次広島市基本計画」</w:t>
      </w:r>
      <w:r w:rsidR="00714733" w:rsidRPr="00CC51A3">
        <w:rPr>
          <w:rFonts w:ascii="Meiryo UI" w:eastAsia="Meiryo UI" w:hAnsi="Meiryo UI" w:cs="Meiryo UI" w:hint="eastAsia"/>
          <w:sz w:val="24"/>
        </w:rPr>
        <w:t>において、</w:t>
      </w:r>
      <w:r w:rsidRPr="00CC51A3">
        <w:rPr>
          <w:rFonts w:ascii="Meiryo UI" w:eastAsia="Meiryo UI" w:hAnsi="Meiryo UI" w:cs="Meiryo UI" w:hint="eastAsia"/>
          <w:sz w:val="24"/>
        </w:rPr>
        <w:t>障害者施策について「</w:t>
      </w:r>
      <w:r w:rsidR="00B854D0" w:rsidRPr="00CC51A3">
        <w:rPr>
          <w:rFonts w:ascii="Meiryo UI" w:eastAsia="Meiryo UI" w:hAnsi="Meiryo UI" w:cs="Meiryo UI" w:hint="eastAsia"/>
          <w:sz w:val="24"/>
        </w:rPr>
        <w:t>障害者を取り巻く環境の変化を踏まえ、障害のある人もない人も、全ての市民が互いに人格と個性を尊重し、支え合うことで、一人一人の暮らしと生きがい、地域を共に創っていく地域共生社会を目指す必要がある。また、障害者の活動を制限し、社会への参画を制約している要因を取り除き、障害者が住み慣れた地域において自立して生活できるように社会のバリアフリー化を推進するとともに、自立を支援していく必要がある。</w:t>
      </w:r>
      <w:r w:rsidRPr="00CC51A3">
        <w:rPr>
          <w:rFonts w:ascii="Meiryo UI" w:eastAsia="Meiryo UI" w:hAnsi="Meiryo UI" w:cs="Meiryo UI" w:hint="eastAsia"/>
          <w:sz w:val="24"/>
        </w:rPr>
        <w:t>」として</w:t>
      </w:r>
      <w:r w:rsidR="00714733" w:rsidRPr="00CC51A3">
        <w:rPr>
          <w:rFonts w:ascii="Meiryo UI" w:eastAsia="Meiryo UI" w:hAnsi="Meiryo UI" w:cs="Meiryo UI" w:hint="eastAsia"/>
          <w:sz w:val="24"/>
        </w:rPr>
        <w:t>います。</w:t>
      </w:r>
    </w:p>
    <w:p w14:paraId="2F0D2D98" w14:textId="77777777" w:rsidR="0081365A" w:rsidRPr="00CC51A3" w:rsidRDefault="00962ED4" w:rsidP="001A1D76">
      <w:pPr>
        <w:spacing w:before="120"/>
        <w:ind w:leftChars="250" w:left="525" w:rightChars="89" w:right="187" w:firstLineChars="100" w:firstLine="240"/>
        <w:rPr>
          <w:rFonts w:ascii="Meiryo UI" w:eastAsia="Meiryo UI" w:hAnsi="Meiryo UI" w:cs="Meiryo UI"/>
          <w:sz w:val="24"/>
          <w:highlight w:val="yellow"/>
        </w:rPr>
      </w:pPr>
      <w:r>
        <w:rPr>
          <w:rFonts w:ascii="Meiryo UI" w:eastAsia="Meiryo UI" w:hAnsi="Meiryo UI" w:cs="Meiryo UI" w:hint="eastAsia"/>
          <w:sz w:val="24"/>
        </w:rPr>
        <w:t>国においては、令和３</w:t>
      </w:r>
      <w:r w:rsidR="00826C17" w:rsidRPr="00CC51A3">
        <w:rPr>
          <w:rFonts w:ascii="Meiryo UI" w:eastAsia="Meiryo UI" w:hAnsi="Meiryo UI" w:cs="Meiryo UI" w:hint="eastAsia"/>
          <w:sz w:val="24"/>
        </w:rPr>
        <w:t>（</w:t>
      </w:r>
      <w:r w:rsidR="000D6398" w:rsidRPr="00CC51A3">
        <w:rPr>
          <w:rFonts w:ascii="Meiryo UI" w:eastAsia="Meiryo UI" w:hAnsi="Meiryo UI" w:cs="Meiryo UI" w:hint="eastAsia"/>
          <w:sz w:val="24"/>
        </w:rPr>
        <w:t>2021</w:t>
      </w:r>
      <w:r w:rsidR="00826C17" w:rsidRPr="00CC51A3">
        <w:rPr>
          <w:rFonts w:ascii="Meiryo UI" w:eastAsia="Meiryo UI" w:hAnsi="Meiryo UI" w:cs="Meiryo UI" w:hint="eastAsia"/>
          <w:sz w:val="24"/>
        </w:rPr>
        <w:t>）</w:t>
      </w:r>
      <w:r>
        <w:rPr>
          <w:rFonts w:ascii="Meiryo UI" w:eastAsia="Meiryo UI" w:hAnsi="Meiryo UI" w:cs="Meiryo UI" w:hint="eastAsia"/>
          <w:sz w:val="24"/>
        </w:rPr>
        <w:t>年５</w:t>
      </w:r>
      <w:r w:rsidR="00D16225" w:rsidRPr="00CC51A3">
        <w:rPr>
          <w:rFonts w:ascii="Meiryo UI" w:eastAsia="Meiryo UI" w:hAnsi="Meiryo UI" w:cs="Meiryo UI" w:hint="eastAsia"/>
          <w:sz w:val="24"/>
        </w:rPr>
        <w:t>月の「</w:t>
      </w:r>
      <w:r w:rsidR="000D6398" w:rsidRPr="00CC51A3">
        <w:rPr>
          <w:rFonts w:ascii="Meiryo UI" w:eastAsia="Meiryo UI" w:hAnsi="Meiryo UI" w:cs="Meiryo UI" w:hint="eastAsia"/>
          <w:sz w:val="24"/>
        </w:rPr>
        <w:t>障害を理由とする差別の解消の推進に関する法律の一部を改正する法律」（以下「障害者差別解消法一部改正法」という。）の成立</w:t>
      </w:r>
      <w:r>
        <w:rPr>
          <w:rFonts w:ascii="Meiryo UI" w:eastAsia="Meiryo UI" w:hAnsi="Meiryo UI" w:cs="Meiryo UI" w:hint="eastAsia"/>
          <w:sz w:val="24"/>
        </w:rPr>
        <w:t>（令和６年４</w:t>
      </w:r>
      <w:r w:rsidR="00943156" w:rsidRPr="00CC51A3">
        <w:rPr>
          <w:rFonts w:ascii="Meiryo UI" w:eastAsia="Meiryo UI" w:hAnsi="Meiryo UI" w:cs="Meiryo UI" w:hint="eastAsia"/>
          <w:sz w:val="24"/>
        </w:rPr>
        <w:t>月施行）</w:t>
      </w:r>
      <w:r w:rsidR="001A1D76" w:rsidRPr="00CC51A3">
        <w:rPr>
          <w:rFonts w:ascii="Meiryo UI" w:eastAsia="Meiryo UI" w:hAnsi="Meiryo UI" w:cs="Meiryo UI" w:hint="eastAsia"/>
          <w:sz w:val="24"/>
        </w:rPr>
        <w:t>や、</w:t>
      </w:r>
      <w:r w:rsidR="000D6398" w:rsidRPr="00CC51A3">
        <w:rPr>
          <w:rFonts w:ascii="Meiryo UI" w:eastAsia="Meiryo UI" w:hAnsi="Meiryo UI" w:cs="Meiryo UI" w:hint="eastAsia"/>
          <w:sz w:val="24"/>
        </w:rPr>
        <w:t>令和</w:t>
      </w:r>
      <w:r w:rsidR="009B5198" w:rsidRPr="00CC51A3">
        <w:rPr>
          <w:rFonts w:ascii="Meiryo UI" w:eastAsia="Meiryo UI" w:hAnsi="Meiryo UI" w:cs="Meiryo UI" w:hint="eastAsia"/>
          <w:sz w:val="24"/>
        </w:rPr>
        <w:t>４</w:t>
      </w:r>
      <w:r w:rsidR="00826C17" w:rsidRPr="00CC51A3">
        <w:rPr>
          <w:rFonts w:ascii="Meiryo UI" w:eastAsia="Meiryo UI" w:hAnsi="Meiryo UI" w:cs="Meiryo UI" w:hint="eastAsia"/>
          <w:sz w:val="24"/>
        </w:rPr>
        <w:t>（</w:t>
      </w:r>
      <w:r w:rsidR="009B5198" w:rsidRPr="00CC51A3">
        <w:rPr>
          <w:rFonts w:ascii="Meiryo UI" w:eastAsia="Meiryo UI" w:hAnsi="Meiryo UI" w:cs="Meiryo UI" w:hint="eastAsia"/>
          <w:sz w:val="24"/>
        </w:rPr>
        <w:t>2022</w:t>
      </w:r>
      <w:r w:rsidR="00826C17" w:rsidRPr="00CC51A3">
        <w:rPr>
          <w:rFonts w:ascii="Meiryo UI" w:eastAsia="Meiryo UI" w:hAnsi="Meiryo UI" w:cs="Meiryo UI" w:hint="eastAsia"/>
          <w:sz w:val="24"/>
        </w:rPr>
        <w:t>）</w:t>
      </w:r>
      <w:r>
        <w:rPr>
          <w:rFonts w:ascii="Meiryo UI" w:eastAsia="Meiryo UI" w:hAnsi="Meiryo UI" w:cs="Meiryo UI" w:hint="eastAsia"/>
          <w:sz w:val="24"/>
        </w:rPr>
        <w:t>年５</w:t>
      </w:r>
      <w:r w:rsidR="0081365A" w:rsidRPr="00CC51A3">
        <w:rPr>
          <w:rFonts w:ascii="Meiryo UI" w:eastAsia="Meiryo UI" w:hAnsi="Meiryo UI" w:cs="Meiryo UI" w:hint="eastAsia"/>
          <w:sz w:val="24"/>
        </w:rPr>
        <w:t>月</w:t>
      </w:r>
      <w:r w:rsidR="00D16225" w:rsidRPr="00CC51A3">
        <w:rPr>
          <w:rFonts w:ascii="Meiryo UI" w:eastAsia="Meiryo UI" w:hAnsi="Meiryo UI" w:cs="Meiryo UI" w:hint="eastAsia"/>
          <w:sz w:val="24"/>
        </w:rPr>
        <w:t>の</w:t>
      </w:r>
      <w:r w:rsidR="009B5198" w:rsidRPr="00CC51A3">
        <w:rPr>
          <w:rFonts w:ascii="Meiryo UI" w:eastAsia="Meiryo UI" w:hAnsi="Meiryo UI" w:cs="Meiryo UI" w:hint="eastAsia"/>
          <w:sz w:val="24"/>
        </w:rPr>
        <w:t>「障害者による情報の取得及び利用並びに意思疎通に係る施策の推進に関する法律</w:t>
      </w:r>
      <w:r w:rsidR="0081365A" w:rsidRPr="00CC51A3">
        <w:rPr>
          <w:rFonts w:ascii="Meiryo UI" w:eastAsia="Meiryo UI" w:hAnsi="Meiryo UI" w:cs="Meiryo UI" w:hint="eastAsia"/>
          <w:sz w:val="24"/>
        </w:rPr>
        <w:t>」（</w:t>
      </w:r>
      <w:r w:rsidR="001163DE" w:rsidRPr="00CC51A3">
        <w:rPr>
          <w:rFonts w:ascii="Meiryo UI" w:eastAsia="Meiryo UI" w:hAnsi="Meiryo UI" w:cs="Meiryo UI" w:hint="eastAsia"/>
          <w:sz w:val="24"/>
        </w:rPr>
        <w:t>以下「</w:t>
      </w:r>
      <w:r w:rsidR="009B5198" w:rsidRPr="00CC51A3">
        <w:rPr>
          <w:rFonts w:ascii="Meiryo UI" w:eastAsia="Meiryo UI" w:hAnsi="Meiryo UI" w:cs="Meiryo UI" w:hint="eastAsia"/>
          <w:sz w:val="24"/>
        </w:rPr>
        <w:t>障害者情報アクセシビリティ・コミュニケーション施策推進法</w:t>
      </w:r>
      <w:r w:rsidR="001163DE" w:rsidRPr="00CC51A3">
        <w:rPr>
          <w:rFonts w:ascii="Meiryo UI" w:eastAsia="Meiryo UI" w:hAnsi="Meiryo UI" w:cs="Meiryo UI" w:hint="eastAsia"/>
          <w:sz w:val="24"/>
        </w:rPr>
        <w:t>」という。</w:t>
      </w:r>
      <w:r w:rsidR="0081365A" w:rsidRPr="00CC51A3">
        <w:rPr>
          <w:rFonts w:ascii="Meiryo UI" w:eastAsia="Meiryo UI" w:hAnsi="Meiryo UI" w:cs="Meiryo UI" w:hint="eastAsia"/>
          <w:sz w:val="24"/>
        </w:rPr>
        <w:t>）</w:t>
      </w:r>
      <w:r w:rsidR="00D16225" w:rsidRPr="00CC51A3">
        <w:rPr>
          <w:rFonts w:ascii="Meiryo UI" w:eastAsia="Meiryo UI" w:hAnsi="Meiryo UI" w:cs="Meiryo UI" w:hint="eastAsia"/>
          <w:sz w:val="24"/>
        </w:rPr>
        <w:t>の</w:t>
      </w:r>
      <w:r w:rsidR="0081365A" w:rsidRPr="00CC51A3">
        <w:rPr>
          <w:rFonts w:ascii="Meiryo UI" w:eastAsia="Meiryo UI" w:hAnsi="Meiryo UI" w:cs="Meiryo UI" w:hint="eastAsia"/>
          <w:sz w:val="24"/>
        </w:rPr>
        <w:t>施</w:t>
      </w:r>
      <w:r w:rsidR="00786928" w:rsidRPr="00CC51A3">
        <w:rPr>
          <w:rFonts w:ascii="Meiryo UI" w:eastAsia="Meiryo UI" w:hAnsi="Meiryo UI" w:cs="Meiryo UI" w:hint="eastAsia"/>
          <w:sz w:val="24"/>
        </w:rPr>
        <w:t>行</w:t>
      </w:r>
      <w:r w:rsidR="004D41B7" w:rsidRPr="00CC51A3">
        <w:rPr>
          <w:rFonts w:ascii="Meiryo UI" w:eastAsia="Meiryo UI" w:hAnsi="Meiryo UI" w:cs="Meiryo UI" w:hint="eastAsia"/>
          <w:sz w:val="24"/>
        </w:rPr>
        <w:t>など</w:t>
      </w:r>
      <w:r w:rsidR="0081365A" w:rsidRPr="00CC51A3">
        <w:rPr>
          <w:rFonts w:ascii="Meiryo UI" w:eastAsia="Meiryo UI" w:hAnsi="Meiryo UI" w:cs="Meiryo UI" w:hint="eastAsia"/>
          <w:sz w:val="24"/>
        </w:rPr>
        <w:t>、</w:t>
      </w:r>
      <w:r w:rsidR="00BD34EA">
        <w:rPr>
          <w:rFonts w:ascii="Meiryo UI" w:eastAsia="Meiryo UI" w:hAnsi="Meiryo UI" w:cs="Meiryo UI" w:hint="eastAsia"/>
          <w:sz w:val="24"/>
        </w:rPr>
        <w:t>障害者の社会参加と</w:t>
      </w:r>
      <w:r w:rsidR="004D41B7" w:rsidRPr="00CC51A3">
        <w:rPr>
          <w:rFonts w:ascii="Meiryo UI" w:eastAsia="Meiryo UI" w:hAnsi="Meiryo UI" w:cs="Meiryo UI" w:hint="eastAsia"/>
          <w:sz w:val="24"/>
        </w:rPr>
        <w:t>共生社会の実現</w:t>
      </w:r>
      <w:r w:rsidR="00BD34EA">
        <w:rPr>
          <w:rFonts w:ascii="Meiryo UI" w:eastAsia="Meiryo UI" w:hAnsi="Meiryo UI" w:cs="Meiryo UI" w:hint="eastAsia"/>
          <w:sz w:val="24"/>
        </w:rPr>
        <w:t>に資すること</w:t>
      </w:r>
      <w:r w:rsidR="004D41B7" w:rsidRPr="00CC51A3">
        <w:rPr>
          <w:rFonts w:ascii="Meiryo UI" w:eastAsia="Meiryo UI" w:hAnsi="Meiryo UI" w:cs="Meiryo UI" w:hint="eastAsia"/>
          <w:sz w:val="24"/>
        </w:rPr>
        <w:t>を目的とした障害者に関する法律の施行が相次いでいます。また、</w:t>
      </w:r>
      <w:r w:rsidR="00786928" w:rsidRPr="00CC51A3">
        <w:rPr>
          <w:rFonts w:ascii="Meiryo UI" w:eastAsia="Meiryo UI" w:hAnsi="Meiryo UI" w:cs="Meiryo UI" w:hint="eastAsia"/>
          <w:sz w:val="24"/>
        </w:rPr>
        <w:t>令和３（2021</w:t>
      </w:r>
      <w:r w:rsidR="00D5212B" w:rsidRPr="00CC51A3">
        <w:rPr>
          <w:rFonts w:ascii="Meiryo UI" w:eastAsia="Meiryo UI" w:hAnsi="Meiryo UI" w:cs="Meiryo UI" w:hint="eastAsia"/>
          <w:sz w:val="24"/>
        </w:rPr>
        <w:t>）年７</w:t>
      </w:r>
      <w:r w:rsidR="001A1D76" w:rsidRPr="00CC51A3">
        <w:rPr>
          <w:rFonts w:ascii="Meiryo UI" w:eastAsia="Meiryo UI" w:hAnsi="Meiryo UI" w:cs="Meiryo UI" w:hint="eastAsia"/>
          <w:sz w:val="24"/>
        </w:rPr>
        <w:t>月から</w:t>
      </w:r>
      <w:r w:rsidR="00D5212B" w:rsidRPr="00CC51A3">
        <w:rPr>
          <w:rFonts w:ascii="Meiryo UI" w:eastAsia="Meiryo UI" w:hAnsi="Meiryo UI" w:cs="Meiryo UI" w:hint="eastAsia"/>
          <w:sz w:val="24"/>
        </w:rPr>
        <w:t>９月</w:t>
      </w:r>
      <w:r w:rsidR="00591384" w:rsidRPr="00CC51A3">
        <w:rPr>
          <w:rFonts w:ascii="Meiryo UI" w:eastAsia="Meiryo UI" w:hAnsi="Meiryo UI" w:cs="Meiryo UI" w:hint="eastAsia"/>
          <w:sz w:val="24"/>
        </w:rPr>
        <w:t>の</w:t>
      </w:r>
      <w:r w:rsidR="00786928" w:rsidRPr="00CC51A3">
        <w:rPr>
          <w:rFonts w:ascii="Meiryo UI" w:eastAsia="Meiryo UI" w:hAnsi="Meiryo UI" w:cs="Meiryo UI" w:hint="eastAsia"/>
          <w:sz w:val="24"/>
        </w:rPr>
        <w:t>2020</w:t>
      </w:r>
      <w:r w:rsidR="001A1D76" w:rsidRPr="00CC51A3">
        <w:rPr>
          <w:rFonts w:ascii="Meiryo UI" w:eastAsia="Meiryo UI" w:hAnsi="Meiryo UI" w:cs="Meiryo UI" w:hint="eastAsia"/>
          <w:sz w:val="24"/>
        </w:rPr>
        <w:t>年東京オリンピック・パラリンピック競技大会</w:t>
      </w:r>
      <w:r w:rsidR="00591384" w:rsidRPr="00CC51A3">
        <w:rPr>
          <w:rFonts w:ascii="Meiryo UI" w:eastAsia="Meiryo UI" w:hAnsi="Meiryo UI" w:cs="Meiryo UI" w:hint="eastAsia"/>
          <w:sz w:val="24"/>
        </w:rPr>
        <w:t>の開催</w:t>
      </w:r>
      <w:r w:rsidR="00786928" w:rsidRPr="00CC51A3">
        <w:rPr>
          <w:rFonts w:ascii="Meiryo UI" w:eastAsia="Meiryo UI" w:hAnsi="Meiryo UI" w:cs="Meiryo UI" w:hint="eastAsia"/>
          <w:sz w:val="24"/>
        </w:rPr>
        <w:t>により、</w:t>
      </w:r>
      <w:r w:rsidR="001A1D76" w:rsidRPr="00CC51A3">
        <w:rPr>
          <w:rFonts w:ascii="Meiryo UI" w:eastAsia="Meiryo UI" w:hAnsi="Meiryo UI" w:cs="Meiryo UI" w:hint="eastAsia"/>
          <w:sz w:val="24"/>
        </w:rPr>
        <w:t>社会的障壁の</w:t>
      </w:r>
      <w:r w:rsidR="00591384" w:rsidRPr="00CC51A3">
        <w:rPr>
          <w:rFonts w:ascii="Meiryo UI" w:eastAsia="Meiryo UI" w:hAnsi="Meiryo UI" w:cs="Meiryo UI" w:hint="eastAsia"/>
          <w:sz w:val="24"/>
        </w:rPr>
        <w:t>除去</w:t>
      </w:r>
      <w:r w:rsidR="004D41B7" w:rsidRPr="00CC51A3">
        <w:rPr>
          <w:rFonts w:ascii="Meiryo UI" w:eastAsia="Meiryo UI" w:hAnsi="Meiryo UI" w:cs="Meiryo UI" w:hint="eastAsia"/>
          <w:sz w:val="24"/>
        </w:rPr>
        <w:t>による</w:t>
      </w:r>
      <w:r w:rsidR="00805ED9" w:rsidRPr="00CC51A3">
        <w:rPr>
          <w:rFonts w:ascii="Meiryo UI" w:eastAsia="Meiryo UI" w:hAnsi="Meiryo UI" w:cs="Meiryo UI" w:hint="eastAsia"/>
          <w:sz w:val="24"/>
        </w:rPr>
        <w:t>共生社会の実現に向けた</w:t>
      </w:r>
      <w:r w:rsidR="00786928" w:rsidRPr="00CC51A3">
        <w:rPr>
          <w:rFonts w:ascii="Meiryo UI" w:eastAsia="Meiryo UI" w:hAnsi="Meiryo UI" w:cs="Meiryo UI" w:hint="eastAsia"/>
          <w:sz w:val="24"/>
        </w:rPr>
        <w:t>機運が</w:t>
      </w:r>
      <w:r w:rsidR="004D41B7" w:rsidRPr="00CC51A3">
        <w:rPr>
          <w:rFonts w:ascii="Meiryo UI" w:eastAsia="Meiryo UI" w:hAnsi="Meiryo UI" w:cs="Meiryo UI" w:hint="eastAsia"/>
          <w:sz w:val="24"/>
        </w:rPr>
        <w:t>一層</w:t>
      </w:r>
      <w:r w:rsidR="00374570">
        <w:rPr>
          <w:rFonts w:ascii="Meiryo UI" w:eastAsia="Meiryo UI" w:hAnsi="Meiryo UI" w:cs="Meiryo UI" w:hint="eastAsia"/>
          <w:sz w:val="24"/>
        </w:rPr>
        <w:t>高ま</w:t>
      </w:r>
      <w:r w:rsidR="00E40262">
        <w:rPr>
          <w:rFonts w:ascii="Meiryo UI" w:eastAsia="Meiryo UI" w:hAnsi="Meiryo UI" w:cs="Meiryo UI" w:hint="eastAsia"/>
          <w:sz w:val="24"/>
        </w:rPr>
        <w:t>る</w:t>
      </w:r>
      <w:r w:rsidR="00374570" w:rsidRPr="00E40262">
        <w:rPr>
          <w:rFonts w:ascii="Meiryo UI" w:eastAsia="Meiryo UI" w:hAnsi="Meiryo UI" w:cs="Meiryo UI" w:hint="eastAsia"/>
          <w:sz w:val="24"/>
        </w:rPr>
        <w:t>ほか、新型コロナウイルス感染症</w:t>
      </w:r>
      <w:r w:rsidR="00E40262">
        <w:rPr>
          <w:rFonts w:ascii="Meiryo UI" w:eastAsia="Meiryo UI" w:hAnsi="Meiryo UI" w:cs="Meiryo UI" w:hint="eastAsia"/>
          <w:sz w:val="24"/>
        </w:rPr>
        <w:t>拡大等の</w:t>
      </w:r>
      <w:r w:rsidR="00A764B0" w:rsidRPr="00E40262">
        <w:rPr>
          <w:rFonts w:ascii="Meiryo UI" w:eastAsia="Meiryo UI" w:hAnsi="Meiryo UI" w:cs="Meiryo UI" w:hint="eastAsia"/>
          <w:sz w:val="24"/>
        </w:rPr>
        <w:t>非</w:t>
      </w:r>
      <w:r w:rsidR="00374570" w:rsidRPr="00E40262">
        <w:rPr>
          <w:rFonts w:ascii="Meiryo UI" w:eastAsia="Meiryo UI" w:hAnsi="Meiryo UI" w:cs="Meiryo UI" w:hint="eastAsia"/>
          <w:sz w:val="24"/>
        </w:rPr>
        <w:t>常時における課題が明らかになる</w:t>
      </w:r>
      <w:r w:rsidR="00786928" w:rsidRPr="00E40262">
        <w:rPr>
          <w:rFonts w:ascii="Meiryo UI" w:eastAsia="Meiryo UI" w:hAnsi="Meiryo UI" w:cs="Meiryo UI" w:hint="eastAsia"/>
          <w:sz w:val="24"/>
        </w:rPr>
        <w:t>など、</w:t>
      </w:r>
      <w:r w:rsidR="00653ED7" w:rsidRPr="00E40262">
        <w:rPr>
          <w:rFonts w:ascii="Meiryo UI" w:eastAsia="Meiryo UI" w:hAnsi="Meiryo UI" w:cs="Meiryo UI" w:hint="eastAsia"/>
          <w:sz w:val="24"/>
        </w:rPr>
        <w:t>障害者</w:t>
      </w:r>
      <w:r w:rsidR="00943156" w:rsidRPr="00E40262">
        <w:rPr>
          <w:rFonts w:ascii="Meiryo UI" w:eastAsia="Meiryo UI" w:hAnsi="Meiryo UI" w:cs="Meiryo UI" w:hint="eastAsia"/>
          <w:sz w:val="24"/>
        </w:rPr>
        <w:t>を取り巻く</w:t>
      </w:r>
      <w:r w:rsidR="00374570" w:rsidRPr="00E40262">
        <w:rPr>
          <w:rFonts w:ascii="Meiryo UI" w:eastAsia="Meiryo UI" w:hAnsi="Meiryo UI" w:cs="Meiryo UI" w:hint="eastAsia"/>
          <w:sz w:val="24"/>
        </w:rPr>
        <w:t>社会</w:t>
      </w:r>
      <w:r w:rsidR="00943156" w:rsidRPr="00CC51A3">
        <w:rPr>
          <w:rFonts w:ascii="Meiryo UI" w:eastAsia="Meiryo UI" w:hAnsi="Meiryo UI" w:cs="Meiryo UI" w:hint="eastAsia"/>
          <w:sz w:val="24"/>
        </w:rPr>
        <w:t>環境は変化しています</w:t>
      </w:r>
      <w:r w:rsidR="00653ED7" w:rsidRPr="00CC51A3">
        <w:rPr>
          <w:rFonts w:ascii="Meiryo UI" w:eastAsia="Meiryo UI" w:hAnsi="Meiryo UI" w:cs="Meiryo UI" w:hint="eastAsia"/>
          <w:sz w:val="24"/>
        </w:rPr>
        <w:t>。</w:t>
      </w:r>
    </w:p>
    <w:p w14:paraId="279AEA66" w14:textId="77777777" w:rsidR="00AA0B43" w:rsidRPr="00CC51A3" w:rsidRDefault="00D02581" w:rsidP="00C958E1">
      <w:pPr>
        <w:spacing w:before="120"/>
        <w:ind w:leftChars="250" w:left="525" w:rightChars="89" w:right="187" w:firstLineChars="100" w:firstLine="240"/>
        <w:rPr>
          <w:rFonts w:ascii="Meiryo UI" w:eastAsia="Meiryo UI" w:hAnsi="Meiryo UI" w:cs="Meiryo UI"/>
          <w:sz w:val="24"/>
        </w:rPr>
      </w:pPr>
      <w:r w:rsidRPr="00CC51A3">
        <w:rPr>
          <w:rFonts w:ascii="Meiryo UI" w:eastAsia="Meiryo UI" w:hAnsi="Meiryo UI" w:cs="Meiryo UI" w:hint="eastAsia"/>
          <w:sz w:val="24"/>
        </w:rPr>
        <w:t>本市</w:t>
      </w:r>
      <w:r w:rsidR="00AA0B43" w:rsidRPr="00CC51A3">
        <w:rPr>
          <w:rFonts w:ascii="Meiryo UI" w:eastAsia="Meiryo UI" w:hAnsi="Meiryo UI" w:cs="Meiryo UI" w:hint="eastAsia"/>
          <w:sz w:val="24"/>
        </w:rPr>
        <w:t>において</w:t>
      </w:r>
      <w:r w:rsidR="00383E17" w:rsidRPr="00CC51A3">
        <w:rPr>
          <w:rFonts w:ascii="Meiryo UI" w:eastAsia="Meiryo UI" w:hAnsi="Meiryo UI" w:cs="Meiryo UI" w:hint="eastAsia"/>
          <w:sz w:val="24"/>
        </w:rPr>
        <w:t>は</w:t>
      </w:r>
      <w:r w:rsidR="002D3F6F" w:rsidRPr="00CC51A3">
        <w:rPr>
          <w:rFonts w:ascii="Meiryo UI" w:eastAsia="Meiryo UI" w:hAnsi="Meiryo UI" w:cs="Meiryo UI" w:hint="eastAsia"/>
          <w:sz w:val="24"/>
        </w:rPr>
        <w:t>、障害者の</w:t>
      </w:r>
      <w:r w:rsidR="00EB56B7" w:rsidRPr="00CC51A3">
        <w:rPr>
          <w:rFonts w:ascii="Meiryo UI" w:eastAsia="Meiryo UI" w:hAnsi="Meiryo UI" w:cs="Meiryo UI" w:hint="eastAsia"/>
          <w:sz w:val="24"/>
        </w:rPr>
        <w:t>人</w:t>
      </w:r>
      <w:r w:rsidR="002D3F6F" w:rsidRPr="00CC51A3">
        <w:rPr>
          <w:rFonts w:ascii="Meiryo UI" w:eastAsia="Meiryo UI" w:hAnsi="Meiryo UI" w:cs="Meiryo UI" w:hint="eastAsia"/>
          <w:sz w:val="24"/>
        </w:rPr>
        <w:t>数及び人口に占める割合が増加</w:t>
      </w:r>
      <w:r w:rsidR="005C0F10" w:rsidRPr="00CC51A3">
        <w:rPr>
          <w:rFonts w:ascii="Meiryo UI" w:eastAsia="Meiryo UI" w:hAnsi="Meiryo UI" w:cs="Meiryo UI" w:hint="eastAsia"/>
          <w:sz w:val="24"/>
        </w:rPr>
        <w:t>するとともに</w:t>
      </w:r>
      <w:r w:rsidR="005B3DC8" w:rsidRPr="00CC51A3">
        <w:rPr>
          <w:rFonts w:ascii="Meiryo UI" w:eastAsia="Meiryo UI" w:hAnsi="Meiryo UI" w:cs="Meiryo UI" w:hint="eastAsia"/>
          <w:sz w:val="24"/>
        </w:rPr>
        <w:t>、障害者の重度</w:t>
      </w:r>
      <w:r w:rsidR="002D3F6F" w:rsidRPr="00CC51A3">
        <w:rPr>
          <w:rFonts w:ascii="Meiryo UI" w:eastAsia="Meiryo UI" w:hAnsi="Meiryo UI" w:cs="Meiryo UI" w:hint="eastAsia"/>
          <w:sz w:val="24"/>
        </w:rPr>
        <w:t>化</w:t>
      </w:r>
      <w:r w:rsidR="002A13AE" w:rsidRPr="00CC51A3">
        <w:rPr>
          <w:rFonts w:ascii="Meiryo UI" w:eastAsia="Meiryo UI" w:hAnsi="Meiryo UI" w:cs="Meiryo UI" w:hint="eastAsia"/>
          <w:sz w:val="24"/>
        </w:rPr>
        <w:t>・高齢化</w:t>
      </w:r>
      <w:r w:rsidR="00D0351A" w:rsidRPr="00CC51A3">
        <w:rPr>
          <w:rFonts w:ascii="Meiryo UI" w:eastAsia="Meiryo UI" w:hAnsi="Meiryo UI" w:cs="Meiryo UI" w:hint="eastAsia"/>
          <w:sz w:val="24"/>
        </w:rPr>
        <w:t>等</w:t>
      </w:r>
      <w:r w:rsidR="005C0F10" w:rsidRPr="00CC51A3">
        <w:rPr>
          <w:rFonts w:ascii="Meiryo UI" w:eastAsia="Meiryo UI" w:hAnsi="Meiryo UI" w:cs="Meiryo UI" w:hint="eastAsia"/>
          <w:sz w:val="24"/>
        </w:rPr>
        <w:t>の状況があります。また、障害者と高齢の親</w:t>
      </w:r>
      <w:r w:rsidR="006F2AB6" w:rsidRPr="00CC51A3">
        <w:rPr>
          <w:rFonts w:ascii="Meiryo UI" w:eastAsia="Meiryo UI" w:hAnsi="Meiryo UI" w:cs="Meiryo UI" w:hint="eastAsia"/>
          <w:sz w:val="24"/>
        </w:rPr>
        <w:t>が同居する</w:t>
      </w:r>
      <w:r w:rsidR="005C0F10" w:rsidRPr="00CC51A3">
        <w:rPr>
          <w:rFonts w:ascii="Meiryo UI" w:eastAsia="Meiryo UI" w:hAnsi="Meiryo UI" w:cs="Meiryo UI" w:hint="eastAsia"/>
          <w:sz w:val="24"/>
        </w:rPr>
        <w:t>世帯への支援や、制度の対象外である生活課題への支援など、課題が多様化・複雑化し、</w:t>
      </w:r>
      <w:r w:rsidR="002D3F6F" w:rsidRPr="00CC51A3">
        <w:rPr>
          <w:rFonts w:ascii="Meiryo UI" w:eastAsia="Meiryo UI" w:hAnsi="Meiryo UI" w:cs="Meiryo UI" w:hint="eastAsia"/>
          <w:sz w:val="24"/>
        </w:rPr>
        <w:t>障害福祉サービス</w:t>
      </w:r>
      <w:r w:rsidR="00362E3E" w:rsidRPr="00CC51A3">
        <w:rPr>
          <w:rFonts w:ascii="Meiryo UI" w:eastAsia="Meiryo UI" w:hAnsi="Meiryo UI" w:cs="Meiryo UI" w:hint="eastAsia"/>
          <w:sz w:val="24"/>
        </w:rPr>
        <w:t>をはじめと</w:t>
      </w:r>
      <w:r w:rsidR="005B3DC8" w:rsidRPr="00CC51A3">
        <w:rPr>
          <w:rFonts w:ascii="Meiryo UI" w:eastAsia="Meiryo UI" w:hAnsi="Meiryo UI" w:cs="Meiryo UI" w:hint="eastAsia"/>
          <w:sz w:val="24"/>
        </w:rPr>
        <w:t>する</w:t>
      </w:r>
      <w:r w:rsidR="005C0F10" w:rsidRPr="00CC51A3">
        <w:rPr>
          <w:rFonts w:ascii="Meiryo UI" w:eastAsia="Meiryo UI" w:hAnsi="Meiryo UI" w:cs="Meiryo UI" w:hint="eastAsia"/>
          <w:sz w:val="24"/>
        </w:rPr>
        <w:t>公的な</w:t>
      </w:r>
      <w:r w:rsidR="00362E3E" w:rsidRPr="00CC51A3">
        <w:rPr>
          <w:rFonts w:ascii="Meiryo UI" w:eastAsia="Meiryo UI" w:hAnsi="Meiryo UI" w:cs="Meiryo UI" w:hint="eastAsia"/>
          <w:sz w:val="24"/>
        </w:rPr>
        <w:t>支援</w:t>
      </w:r>
      <w:r w:rsidR="005C0F10" w:rsidRPr="00CC51A3">
        <w:rPr>
          <w:rFonts w:ascii="Meiryo UI" w:eastAsia="Meiryo UI" w:hAnsi="Meiryo UI" w:cs="Meiryo UI" w:hint="eastAsia"/>
          <w:sz w:val="24"/>
        </w:rPr>
        <w:t>へ</w:t>
      </w:r>
      <w:r w:rsidR="002D3F6F" w:rsidRPr="00CC51A3">
        <w:rPr>
          <w:rFonts w:ascii="Meiryo UI" w:eastAsia="Meiryo UI" w:hAnsi="Meiryo UI" w:cs="Meiryo UI" w:hint="eastAsia"/>
          <w:sz w:val="24"/>
        </w:rPr>
        <w:t>のニーズ</w:t>
      </w:r>
      <w:r w:rsidR="005C0F10" w:rsidRPr="00CC51A3">
        <w:rPr>
          <w:rFonts w:ascii="Meiryo UI" w:eastAsia="Meiryo UI" w:hAnsi="Meiryo UI" w:cs="Meiryo UI" w:hint="eastAsia"/>
          <w:sz w:val="24"/>
        </w:rPr>
        <w:t>とともに、地域の実情に応じた総合的な支援の必要性が高まっています。</w:t>
      </w:r>
    </w:p>
    <w:p w14:paraId="7D1F1E26" w14:textId="77777777" w:rsidR="0051387B" w:rsidRPr="0051387B" w:rsidRDefault="00D02581" w:rsidP="009A471B">
      <w:pPr>
        <w:spacing w:before="120"/>
        <w:ind w:leftChars="250" w:left="525" w:rightChars="89" w:right="187" w:firstLineChars="100" w:firstLine="240"/>
        <w:rPr>
          <w:rFonts w:ascii="Meiryo UI" w:eastAsia="Meiryo UI" w:hAnsi="Meiryo UI" w:cs="Meiryo UI"/>
        </w:rPr>
      </w:pPr>
      <w:r w:rsidRPr="00CC51A3">
        <w:rPr>
          <w:rFonts w:ascii="Meiryo UI" w:eastAsia="Meiryo UI" w:hAnsi="Meiryo UI" w:cs="Meiryo UI" w:hint="eastAsia"/>
          <w:sz w:val="24"/>
        </w:rPr>
        <w:t>こうした</w:t>
      </w:r>
      <w:r w:rsidR="00383E17" w:rsidRPr="00CC51A3">
        <w:rPr>
          <w:rFonts w:ascii="Meiryo UI" w:eastAsia="Meiryo UI" w:hAnsi="Meiryo UI" w:cs="Meiryo UI" w:hint="eastAsia"/>
          <w:sz w:val="24"/>
        </w:rPr>
        <w:t>ことから</w:t>
      </w:r>
      <w:r w:rsidRPr="00CC51A3">
        <w:rPr>
          <w:rFonts w:ascii="Meiryo UI" w:eastAsia="Meiryo UI" w:hAnsi="Meiryo UI" w:cs="Meiryo UI" w:hint="eastAsia"/>
          <w:sz w:val="24"/>
        </w:rPr>
        <w:t>、</w:t>
      </w:r>
      <w:r w:rsidR="000D6398" w:rsidRPr="00CC51A3">
        <w:rPr>
          <w:rFonts w:ascii="Meiryo UI" w:eastAsia="Meiryo UI" w:hAnsi="Meiryo UI" w:cs="Meiryo UI" w:hint="eastAsia"/>
          <w:sz w:val="24"/>
        </w:rPr>
        <w:t>平成３０</w:t>
      </w:r>
      <w:r w:rsidR="00826C17" w:rsidRPr="00CC51A3">
        <w:rPr>
          <w:rFonts w:ascii="Meiryo UI" w:eastAsia="Meiryo UI" w:hAnsi="Meiryo UI" w:cs="Meiryo UI" w:hint="eastAsia"/>
          <w:sz w:val="24"/>
        </w:rPr>
        <w:t>（</w:t>
      </w:r>
      <w:r w:rsidR="000D6398" w:rsidRPr="00CC51A3">
        <w:rPr>
          <w:rFonts w:ascii="Meiryo UI" w:eastAsia="Meiryo UI" w:hAnsi="Meiryo UI" w:cs="Meiryo UI" w:hint="eastAsia"/>
          <w:sz w:val="24"/>
        </w:rPr>
        <w:t>2018</w:t>
      </w:r>
      <w:r w:rsidR="00826C17" w:rsidRPr="00CC51A3">
        <w:rPr>
          <w:rFonts w:ascii="Meiryo UI" w:eastAsia="Meiryo UI" w:hAnsi="Meiryo UI" w:cs="Meiryo UI" w:hint="eastAsia"/>
          <w:sz w:val="24"/>
        </w:rPr>
        <w:t>）</w:t>
      </w:r>
      <w:r w:rsidR="00B35E68" w:rsidRPr="00CC51A3">
        <w:rPr>
          <w:rFonts w:ascii="Meiryo UI" w:eastAsia="Meiryo UI" w:hAnsi="Meiryo UI" w:cs="Meiryo UI" w:hint="eastAsia"/>
          <w:sz w:val="24"/>
        </w:rPr>
        <w:t>年</w:t>
      </w:r>
      <w:r w:rsidR="00962ED4">
        <w:rPr>
          <w:rFonts w:ascii="Meiryo UI" w:eastAsia="Meiryo UI" w:hAnsi="Meiryo UI" w:cs="Meiryo UI" w:hint="eastAsia"/>
          <w:sz w:val="24"/>
        </w:rPr>
        <w:t>３</w:t>
      </w:r>
      <w:r w:rsidR="00383E17" w:rsidRPr="00CC51A3">
        <w:rPr>
          <w:rFonts w:ascii="Meiryo UI" w:eastAsia="Meiryo UI" w:hAnsi="Meiryo UI" w:cs="Meiryo UI" w:hint="eastAsia"/>
          <w:sz w:val="24"/>
        </w:rPr>
        <w:t>月に策定した「広島市障害者計画</w:t>
      </w:r>
      <w:r w:rsidR="00B35E68" w:rsidRPr="00CC51A3">
        <w:rPr>
          <w:rFonts w:ascii="Meiryo UI" w:eastAsia="Meiryo UI" w:hAnsi="Meiryo UI" w:cs="Meiryo UI" w:hint="eastAsia"/>
          <w:sz w:val="24"/>
        </w:rPr>
        <w:t>〔</w:t>
      </w:r>
      <w:r w:rsidR="000D6398" w:rsidRPr="00CC51A3">
        <w:rPr>
          <w:rFonts w:ascii="Meiryo UI" w:eastAsia="Meiryo UI" w:hAnsi="Meiryo UI" w:cs="Meiryo UI" w:hint="eastAsia"/>
          <w:sz w:val="24"/>
        </w:rPr>
        <w:t>2018-2023</w:t>
      </w:r>
      <w:r w:rsidR="00B35E68" w:rsidRPr="00CC51A3">
        <w:rPr>
          <w:rFonts w:ascii="Meiryo UI" w:eastAsia="Meiryo UI" w:hAnsi="Meiryo UI" w:cs="Meiryo UI" w:hint="eastAsia"/>
          <w:sz w:val="24"/>
        </w:rPr>
        <w:t>〕</w:t>
      </w:r>
      <w:r w:rsidR="00383E17" w:rsidRPr="00CC51A3">
        <w:rPr>
          <w:rFonts w:ascii="Meiryo UI" w:eastAsia="Meiryo UI" w:hAnsi="Meiryo UI" w:cs="Meiryo UI" w:hint="eastAsia"/>
          <w:sz w:val="24"/>
        </w:rPr>
        <w:t>」（以下「前計画」という。）</w:t>
      </w:r>
      <w:r w:rsidRPr="00CC51A3">
        <w:rPr>
          <w:rFonts w:ascii="Meiryo UI" w:eastAsia="Meiryo UI" w:hAnsi="Meiryo UI" w:cs="Meiryo UI" w:hint="eastAsia"/>
          <w:sz w:val="24"/>
        </w:rPr>
        <w:t>が</w:t>
      </w:r>
      <w:r w:rsidR="00962ED4">
        <w:rPr>
          <w:rFonts w:ascii="Meiryo UI" w:eastAsia="Meiryo UI" w:hAnsi="Meiryo UI" w:cs="Meiryo UI" w:hint="eastAsia"/>
          <w:sz w:val="24"/>
        </w:rPr>
        <w:t>令和５</w:t>
      </w:r>
      <w:r w:rsidR="00826C17" w:rsidRPr="00CC51A3">
        <w:rPr>
          <w:rFonts w:ascii="Meiryo UI" w:eastAsia="Meiryo UI" w:hAnsi="Meiryo UI" w:cs="Meiryo UI" w:hint="eastAsia"/>
          <w:sz w:val="24"/>
        </w:rPr>
        <w:t>（</w:t>
      </w:r>
      <w:r w:rsidR="000D6398" w:rsidRPr="00CC51A3">
        <w:rPr>
          <w:rFonts w:ascii="Meiryo UI" w:eastAsia="Meiryo UI" w:hAnsi="Meiryo UI" w:cs="Meiryo UI" w:hint="eastAsia"/>
          <w:sz w:val="24"/>
        </w:rPr>
        <w:t>2023</w:t>
      </w:r>
      <w:r w:rsidR="00826C17" w:rsidRPr="00CC51A3">
        <w:rPr>
          <w:rFonts w:ascii="Meiryo UI" w:eastAsia="Meiryo UI" w:hAnsi="Meiryo UI" w:cs="Meiryo UI" w:hint="eastAsia"/>
          <w:sz w:val="24"/>
        </w:rPr>
        <w:t>）</w:t>
      </w:r>
      <w:r w:rsidR="00615FFC" w:rsidRPr="00CC51A3">
        <w:rPr>
          <w:rFonts w:ascii="Meiryo UI" w:eastAsia="Meiryo UI" w:hAnsi="Meiryo UI" w:cs="Meiryo UI" w:hint="eastAsia"/>
          <w:sz w:val="24"/>
        </w:rPr>
        <w:t>年</w:t>
      </w:r>
      <w:r w:rsidR="0081365A" w:rsidRPr="00CC51A3">
        <w:rPr>
          <w:rFonts w:ascii="Meiryo UI" w:eastAsia="Meiryo UI" w:hAnsi="Meiryo UI" w:cs="Meiryo UI" w:hint="eastAsia"/>
          <w:sz w:val="24"/>
        </w:rPr>
        <w:t>度で終期を迎え</w:t>
      </w:r>
      <w:r w:rsidR="00383E17" w:rsidRPr="00CC51A3">
        <w:rPr>
          <w:rFonts w:ascii="Meiryo UI" w:eastAsia="Meiryo UI" w:hAnsi="Meiryo UI" w:cs="Meiryo UI" w:hint="eastAsia"/>
          <w:sz w:val="24"/>
        </w:rPr>
        <w:t>る中</w:t>
      </w:r>
      <w:r w:rsidR="001029D0">
        <w:rPr>
          <w:rFonts w:ascii="Meiryo UI" w:eastAsia="Meiryo UI" w:hAnsi="Meiryo UI" w:cs="Meiryo UI" w:hint="eastAsia"/>
          <w:sz w:val="24"/>
        </w:rPr>
        <w:t>、広島市の障害者施策を総合的に推進していくために、</w:t>
      </w:r>
      <w:r w:rsidR="001029D0" w:rsidRPr="00E40262">
        <w:rPr>
          <w:rFonts w:ascii="Meiryo UI" w:eastAsia="Meiryo UI" w:hAnsi="Meiryo UI" w:cs="Meiryo UI" w:hint="eastAsia"/>
          <w:sz w:val="24"/>
        </w:rPr>
        <w:t>障害者を取り巻く社会環境の変</w:t>
      </w:r>
      <w:r w:rsidR="001029D0" w:rsidRPr="00A426B7">
        <w:rPr>
          <w:rFonts w:ascii="Meiryo UI" w:eastAsia="Meiryo UI" w:hAnsi="Meiryo UI" w:cs="Meiryo UI" w:hint="eastAsia"/>
          <w:sz w:val="24"/>
        </w:rPr>
        <w:t>化や、</w:t>
      </w:r>
      <w:r w:rsidR="009B24DB" w:rsidRPr="00A426B7">
        <w:rPr>
          <w:rFonts w:ascii="Meiryo UI" w:eastAsia="Meiryo UI" w:hAnsi="Meiryo UI" w:cs="Meiryo UI" w:hint="eastAsia"/>
          <w:sz w:val="24"/>
        </w:rPr>
        <w:t>前計画から引き続き取り組むべき課題</w:t>
      </w:r>
      <w:r w:rsidR="001029D0" w:rsidRPr="00A426B7">
        <w:rPr>
          <w:rFonts w:ascii="Meiryo UI" w:eastAsia="Meiryo UI" w:hAnsi="Meiryo UI" w:cs="Meiryo UI" w:hint="eastAsia"/>
          <w:sz w:val="24"/>
        </w:rPr>
        <w:t>、令</w:t>
      </w:r>
      <w:r w:rsidR="001029D0" w:rsidRPr="00E40262">
        <w:rPr>
          <w:rFonts w:ascii="Meiryo UI" w:eastAsia="Meiryo UI" w:hAnsi="Meiryo UI" w:cs="Meiryo UI" w:hint="eastAsia"/>
          <w:sz w:val="24"/>
        </w:rPr>
        <w:t>和４（2022）年度に実施した「障害福祉等に関するアンケート」の結果等を踏まえて、</w:t>
      </w:r>
      <w:r w:rsidR="000D6398" w:rsidRPr="00CC51A3">
        <w:rPr>
          <w:rFonts w:ascii="Meiryo UI" w:eastAsia="Meiryo UI" w:hAnsi="Meiryo UI" w:cs="Meiryo UI" w:hint="eastAsia"/>
          <w:sz w:val="24"/>
        </w:rPr>
        <w:t>令和６</w:t>
      </w:r>
      <w:r w:rsidR="00B35E68" w:rsidRPr="00CC51A3">
        <w:rPr>
          <w:rFonts w:ascii="Meiryo UI" w:eastAsia="Meiryo UI" w:hAnsi="Meiryo UI" w:cs="Meiryo UI" w:hint="eastAsia"/>
          <w:sz w:val="24"/>
        </w:rPr>
        <w:t>（</w:t>
      </w:r>
      <w:r w:rsidR="000D6398" w:rsidRPr="00CC51A3">
        <w:rPr>
          <w:rFonts w:ascii="Meiryo UI" w:eastAsia="Meiryo UI" w:hAnsi="Meiryo UI" w:cs="Meiryo UI" w:hint="eastAsia"/>
          <w:sz w:val="24"/>
        </w:rPr>
        <w:t>2024</w:t>
      </w:r>
      <w:r w:rsidR="00B35E68" w:rsidRPr="00CC51A3">
        <w:rPr>
          <w:rFonts w:ascii="Meiryo UI" w:eastAsia="Meiryo UI" w:hAnsi="Meiryo UI" w:cs="Meiryo UI" w:hint="eastAsia"/>
          <w:sz w:val="24"/>
        </w:rPr>
        <w:t>）</w:t>
      </w:r>
      <w:r w:rsidR="0081365A" w:rsidRPr="00CC51A3">
        <w:rPr>
          <w:rFonts w:ascii="Meiryo UI" w:eastAsia="Meiryo UI" w:hAnsi="Meiryo UI" w:cs="Meiryo UI" w:hint="eastAsia"/>
          <w:sz w:val="24"/>
        </w:rPr>
        <w:t>年度から</w:t>
      </w:r>
      <w:r w:rsidR="000D6398" w:rsidRPr="00CC51A3">
        <w:rPr>
          <w:rFonts w:ascii="Meiryo UI" w:eastAsia="Meiryo UI" w:hAnsi="Meiryo UI" w:cs="Meiryo UI" w:hint="eastAsia"/>
          <w:sz w:val="24"/>
        </w:rPr>
        <w:t>令和１１</w:t>
      </w:r>
      <w:r w:rsidR="00B35E68" w:rsidRPr="00CC51A3">
        <w:rPr>
          <w:rFonts w:ascii="Meiryo UI" w:eastAsia="Meiryo UI" w:hAnsi="Meiryo UI" w:cs="Meiryo UI" w:hint="eastAsia"/>
          <w:sz w:val="24"/>
        </w:rPr>
        <w:t>（</w:t>
      </w:r>
      <w:r w:rsidR="000D6398" w:rsidRPr="00CC51A3">
        <w:rPr>
          <w:rFonts w:ascii="Meiryo UI" w:eastAsia="Meiryo UI" w:hAnsi="Meiryo UI" w:cs="Meiryo UI" w:hint="eastAsia"/>
          <w:sz w:val="24"/>
        </w:rPr>
        <w:t>2029</w:t>
      </w:r>
      <w:r w:rsidR="00B35E68" w:rsidRPr="00CC51A3">
        <w:rPr>
          <w:rFonts w:ascii="Meiryo UI" w:eastAsia="Meiryo UI" w:hAnsi="Meiryo UI" w:cs="Meiryo UI" w:hint="eastAsia"/>
          <w:sz w:val="24"/>
        </w:rPr>
        <w:t>）</w:t>
      </w:r>
      <w:r w:rsidR="00FA1014" w:rsidRPr="00CC51A3">
        <w:rPr>
          <w:rFonts w:ascii="Meiryo UI" w:eastAsia="Meiryo UI" w:hAnsi="Meiryo UI" w:cs="Meiryo UI" w:hint="eastAsia"/>
          <w:sz w:val="24"/>
        </w:rPr>
        <w:t>年</w:t>
      </w:r>
      <w:r w:rsidR="0081365A" w:rsidRPr="00CC51A3">
        <w:rPr>
          <w:rFonts w:ascii="Meiryo UI" w:eastAsia="Meiryo UI" w:hAnsi="Meiryo UI" w:cs="Meiryo UI" w:hint="eastAsia"/>
          <w:sz w:val="24"/>
        </w:rPr>
        <w:t>度までの６年間を計画期間とする、</w:t>
      </w:r>
      <w:r w:rsidR="00714733" w:rsidRPr="00CC51A3">
        <w:rPr>
          <w:rFonts w:ascii="Meiryo UI" w:eastAsia="Meiryo UI" w:hAnsi="Meiryo UI" w:cs="Meiryo UI" w:hint="eastAsia"/>
          <w:sz w:val="24"/>
        </w:rPr>
        <w:t>新たな</w:t>
      </w:r>
      <w:r w:rsidR="0081365A" w:rsidRPr="00CC51A3">
        <w:rPr>
          <w:rFonts w:ascii="Meiryo UI" w:eastAsia="Meiryo UI" w:hAnsi="Meiryo UI" w:cs="Meiryo UI" w:hint="eastAsia"/>
          <w:sz w:val="24"/>
        </w:rPr>
        <w:t>広島市障害者計画</w:t>
      </w:r>
      <w:r w:rsidR="0081365A" w:rsidRPr="00894633">
        <w:rPr>
          <w:rFonts w:ascii="Meiryo UI" w:eastAsia="Meiryo UI" w:hAnsi="Meiryo UI" w:cs="Meiryo UI" w:hint="eastAsia"/>
          <w:sz w:val="24"/>
        </w:rPr>
        <w:t>を策定します。</w:t>
      </w:r>
    </w:p>
    <w:p w14:paraId="2DD48281" w14:textId="77777777" w:rsidR="00383E17" w:rsidRDefault="00383E17" w:rsidP="0051387B">
      <w:pPr>
        <w:rPr>
          <w:rFonts w:ascii="Meiryo UI" w:eastAsia="Meiryo UI" w:hAnsi="Meiryo UI" w:cs="Meiryo UI"/>
          <w:sz w:val="28"/>
        </w:rPr>
      </w:pPr>
    </w:p>
    <w:p w14:paraId="4C9F5B84" w14:textId="77777777" w:rsidR="00383E17" w:rsidRDefault="00383E17" w:rsidP="0051387B">
      <w:pPr>
        <w:rPr>
          <w:rFonts w:ascii="Meiryo UI" w:eastAsia="Meiryo UI" w:hAnsi="Meiryo UI" w:cs="Meiryo UI"/>
          <w:sz w:val="28"/>
        </w:rPr>
      </w:pPr>
    </w:p>
    <w:p w14:paraId="1886A9D4" w14:textId="77777777" w:rsidR="00D02581" w:rsidRDefault="00D02581" w:rsidP="009F41E6">
      <w:pPr>
        <w:rPr>
          <w:rFonts w:ascii="Meiryo UI" w:eastAsia="Meiryo UI" w:hAnsi="Meiryo UI" w:cs="Meiryo UI"/>
          <w:b/>
          <w:sz w:val="28"/>
        </w:rPr>
      </w:pPr>
    </w:p>
    <w:p w14:paraId="012DD973" w14:textId="77777777" w:rsidR="00BD34EA" w:rsidRDefault="00BD34EA" w:rsidP="009F41E6">
      <w:pPr>
        <w:rPr>
          <w:rFonts w:ascii="Meiryo UI" w:eastAsia="Meiryo UI" w:hAnsi="Meiryo UI" w:cs="Meiryo UI"/>
          <w:b/>
          <w:sz w:val="28"/>
        </w:rPr>
      </w:pPr>
    </w:p>
    <w:p w14:paraId="56FBC36E" w14:textId="77777777" w:rsidR="00BD34EA" w:rsidRDefault="00BD34EA" w:rsidP="009F41E6">
      <w:pPr>
        <w:rPr>
          <w:rFonts w:ascii="Meiryo UI" w:eastAsia="Meiryo UI" w:hAnsi="Meiryo UI" w:cs="Meiryo UI"/>
          <w:b/>
          <w:sz w:val="28"/>
        </w:rPr>
      </w:pPr>
    </w:p>
    <w:p w14:paraId="138524B6" w14:textId="77777777" w:rsidR="00254CB3" w:rsidRPr="0069636D" w:rsidRDefault="00735138" w:rsidP="009F41E6">
      <w:pPr>
        <w:rPr>
          <w:rFonts w:ascii="Meiryo UI" w:eastAsia="Meiryo UI" w:hAnsi="Meiryo UI" w:cs="Meiryo UI"/>
          <w:b/>
          <w:sz w:val="28"/>
        </w:rPr>
      </w:pPr>
      <w:r w:rsidRPr="00894633">
        <w:rPr>
          <w:rFonts w:ascii="Meiryo UI" w:eastAsia="Meiryo UI" w:hAnsi="Meiryo UI" w:cs="Meiryo UI" w:hint="eastAsia"/>
          <w:noProof/>
          <w:sz w:val="24"/>
        </w:rPr>
        <w:lastRenderedPageBreak/>
        <mc:AlternateContent>
          <mc:Choice Requires="wps">
            <w:drawing>
              <wp:anchor distT="0" distB="0" distL="114300" distR="114300" simplePos="0" relativeHeight="251662336" behindDoc="0" locked="1" layoutInCell="0" allowOverlap="0" wp14:anchorId="278D9474" wp14:editId="7D84DAF6">
                <wp:simplePos x="0" y="0"/>
                <wp:positionH relativeFrom="column">
                  <wp:posOffset>-648335</wp:posOffset>
                </wp:positionH>
                <wp:positionV relativeFrom="page">
                  <wp:posOffset>1151890</wp:posOffset>
                </wp:positionV>
                <wp:extent cx="461160" cy="44200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61160" cy="4420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14D8E" w14:textId="77777777" w:rsidR="00826C17" w:rsidRPr="00731B0A" w:rsidRDefault="00826C17" w:rsidP="004922E2">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第１編　総論　　１　広島市障害者計画の策定について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D9474" id="テキスト ボックス 3" o:spid="_x0000_s1027" type="#_x0000_t202" style="position:absolute;left:0;text-align:left;margin-left:-51.05pt;margin-top:90.7pt;width:36.3pt;height:34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PpeQIAAHAFAAAOAAAAZHJzL2Uyb0RvYy54bWysVEtvEzEQviPxHyzf6SYlDSXKpgqtipCq&#10;tqKFnh2vnVh4PcaeZDf8esbezYPSSxGXXdvzzeubx/SirS3bqBANuJIPTwacKSehMm5Z8m+P1+/O&#10;OYsoXCUsOFXyrYr8Yvb2zbTxE3UKK7CVCoyMuDhpfMlXiH5SFFGuVC3iCXjlSKgh1ALpGpZFFURD&#10;1mtbnA4G46KBUPkAUsVIr1edkM+yfa2VxDuto0JmS06xYf6G/F2kbzGbiskyCL8ysg9D/EMUtTCO&#10;nO5NXQkUbB3MX6ZqIwNE0HgioS5AayNVzoGyGQ6eZfOwEl7lXIic6Pc0xf9nVt5uHvx9YNh+gpYK&#10;mAhpfJxEekz5tDrU6U+RMpIThds9bapFJulxNB4OxySRJBqNqCrnmdfioO1DxM8KapYOJQ9UlsyW&#10;2NxEJI8E3UGSswjWVNfG2nxJraAubWAbQUW0mGMkjT9Q1rGm5OP3Z4Ns2EFS7yxbl8yo3Ay9u0OG&#10;+YRbqxLGuq9KM1PlRF/wLaRUbu8/oxNKk6vXKPb4Q1SvUe7yII3sGRzulWvjIOTs8/QcKKt+7CjT&#10;HZ4IP8o7HbFdtJT4UQMsoNpSXwToRiZ6eW2oeDci4r0INCNUcJp7vKOPtkDkQ3/ibAXh10vvCV9y&#10;Jb7Tn7OGpq7k8edaBMWZ/eKorT8OR6M0pvkyOvtwSpdwLFkcS9y6vgTqiSHtGC/zMeHR7o46QP1E&#10;C2Ke/JJIOEmxlVxi2F0usdsGtGKkms8zjEbTC7xxD14m44np1J6P7ZMIvu9hpO6/hd2EismzVu6w&#10;SdPBfI2gTe7zxHXHbF8DGuvc/v0KSnvj+J5Rh0U5+w0AAP//AwBQSwMEFAAGAAgAAAAhAMelubng&#10;AAAADAEAAA8AAABkcnMvZG93bnJldi54bWxMj0FPhDAQhe8m/odmTLyxpei6iJSN2USMFxPRg8dZ&#10;WoFIp4R22fLvrSc9Tt6X974p98GMbNGzGyxJEJsUmKbWqoE6CR/vT0kOzHkkhaMlLWHVDvbV5UWJ&#10;hbJnetNL4zsWS8gVKKH3fio4d22vDbqNnTTF7MvOBn08546rGc+x3Iw8S9M7bnCguNDjpA+9br+b&#10;k5GwvK481HUr1vrwiU3zgs83AaW8vgqPD8C8Dv4Phl/9qA5VdDraEynHRgmJSDMR2Zjk4hZYRJLs&#10;fgvsKCHf7bbAq5L/f6L6AQAA//8DAFBLAQItABQABgAIAAAAIQC2gziS/gAAAOEBAAATAAAAAAAA&#10;AAAAAAAAAAAAAABbQ29udGVudF9UeXBlc10ueG1sUEsBAi0AFAAGAAgAAAAhADj9If/WAAAAlAEA&#10;AAsAAAAAAAAAAAAAAAAALwEAAF9yZWxzLy5yZWxzUEsBAi0AFAAGAAgAAAAhACHGE+l5AgAAcAUA&#10;AA4AAAAAAAAAAAAAAAAALgIAAGRycy9lMm9Eb2MueG1sUEsBAi0AFAAGAAgAAAAhAMelubngAAAA&#10;DAEAAA8AAAAAAAAAAAAAAAAA0wQAAGRycy9kb3ducmV2LnhtbFBLBQYAAAAABAAEAPMAAADgBQAA&#10;AAA=&#10;" o:allowincell="f" o:allowoverlap="f" fillcolor="white [3201]" stroked="f" strokeweight=".5pt">
                <v:textbox style="layout-flow:vertical-ideographic">
                  <w:txbxContent>
                    <w:p w14:paraId="4B914D8E" w14:textId="77777777" w:rsidR="00826C17" w:rsidRPr="00731B0A" w:rsidRDefault="00826C17" w:rsidP="004922E2">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第１編　総論　　１　広島市障害者計画の策定について</w:t>
                      </w:r>
                    </w:p>
                  </w:txbxContent>
                </v:textbox>
                <w10:wrap anchory="page"/>
                <w10:anchorlock/>
              </v:shape>
            </w:pict>
          </mc:Fallback>
        </mc:AlternateContent>
      </w:r>
      <w:r w:rsidR="00254CB3" w:rsidRPr="0069636D">
        <w:rPr>
          <w:rFonts w:ascii="Meiryo UI" w:eastAsia="Meiryo UI" w:hAnsi="Meiryo UI" w:cs="Meiryo UI" w:hint="eastAsia"/>
          <w:b/>
          <w:sz w:val="28"/>
        </w:rPr>
        <w:t>(２)　計画の位置付け</w:t>
      </w:r>
    </w:p>
    <w:p w14:paraId="75DE1F93" w14:textId="77777777" w:rsidR="00254CB3" w:rsidRDefault="004922E2" w:rsidP="00894633">
      <w:pPr>
        <w:spacing w:before="120"/>
        <w:ind w:leftChars="250" w:left="525" w:rightChars="89" w:right="187" w:firstLineChars="100" w:firstLine="240"/>
        <w:rPr>
          <w:rFonts w:ascii="Meiryo UI" w:eastAsia="Meiryo UI" w:hAnsi="Meiryo UI" w:cs="Meiryo UI"/>
          <w:sz w:val="24"/>
        </w:rPr>
      </w:pPr>
      <w:r w:rsidRPr="00894633">
        <w:rPr>
          <w:rFonts w:ascii="Meiryo UI" w:eastAsia="Meiryo UI" w:hAnsi="Meiryo UI" w:cs="Meiryo UI" w:hint="eastAsia"/>
          <w:sz w:val="24"/>
        </w:rPr>
        <w:t>この計画は、障害者基本法に基づく「市町村障害者計画」であり、本市の障害者施策全般にわたる推進の方向性と、具体的な方策を示す中長期的な計画です。</w:t>
      </w:r>
    </w:p>
    <w:p w14:paraId="656E32DA" w14:textId="77777777" w:rsidR="00732D12" w:rsidRPr="009B180E" w:rsidRDefault="00732D12" w:rsidP="00706345">
      <w:pPr>
        <w:spacing w:before="120"/>
        <w:ind w:leftChars="250" w:left="525" w:rightChars="89" w:right="187" w:firstLineChars="100" w:firstLine="240"/>
        <w:rPr>
          <w:rFonts w:ascii="Meiryo UI" w:eastAsia="Meiryo UI" w:hAnsi="Meiryo UI" w:cs="Meiryo UI"/>
          <w:sz w:val="22"/>
        </w:rPr>
      </w:pPr>
      <w:r w:rsidRPr="009B180E">
        <w:rPr>
          <w:rFonts w:ascii="Meiryo UI" w:eastAsia="Meiryo UI" w:hAnsi="Meiryo UI" w:cs="Meiryo UI" w:hint="eastAsia"/>
          <w:sz w:val="24"/>
        </w:rPr>
        <w:t>また、本計画は視覚障害者等の読書環境の整備の推進に関する法律（以下「読書バリアフリー法」という。）に基づく視覚障害者等の読書環境の整備の推進に関する計画（</w:t>
      </w:r>
      <w:r w:rsidR="00FA723F">
        <w:rPr>
          <w:rFonts w:ascii="Meiryo UI" w:eastAsia="Meiryo UI" w:hAnsi="Meiryo UI" w:cs="Meiryo UI" w:hint="eastAsia"/>
          <w:sz w:val="24"/>
        </w:rPr>
        <w:t>以下「</w:t>
      </w:r>
      <w:r w:rsidRPr="009B180E">
        <w:rPr>
          <w:rFonts w:ascii="Meiryo UI" w:eastAsia="Meiryo UI" w:hAnsi="Meiryo UI" w:cs="Meiryo UI" w:hint="eastAsia"/>
          <w:sz w:val="24"/>
        </w:rPr>
        <w:t>読書バリアフリー計画</w:t>
      </w:r>
      <w:r w:rsidR="00FA723F">
        <w:rPr>
          <w:rFonts w:ascii="Meiryo UI" w:eastAsia="Meiryo UI" w:hAnsi="Meiryo UI" w:cs="Meiryo UI" w:hint="eastAsia"/>
          <w:sz w:val="24"/>
        </w:rPr>
        <w:t>」という。</w:t>
      </w:r>
      <w:r w:rsidRPr="009B180E">
        <w:rPr>
          <w:rFonts w:ascii="Meiryo UI" w:eastAsia="Meiryo UI" w:hAnsi="Meiryo UI" w:cs="Meiryo UI" w:hint="eastAsia"/>
          <w:sz w:val="24"/>
        </w:rPr>
        <w:t>）としても位置付けます。</w:t>
      </w:r>
    </w:p>
    <w:p w14:paraId="4FA1B720" w14:textId="77777777" w:rsidR="008D0DF6" w:rsidRPr="00894633" w:rsidRDefault="008D0DF6" w:rsidP="00D7420C">
      <w:pPr>
        <w:spacing w:before="240"/>
        <w:ind w:leftChars="400" w:left="840" w:firstLineChars="100" w:firstLine="220"/>
        <w:rPr>
          <w:rFonts w:ascii="Meiryo UI" w:eastAsia="Meiryo UI" w:hAnsi="Meiryo UI" w:cs="Meiryo UI"/>
        </w:rPr>
      </w:pPr>
      <w:r w:rsidRPr="00894633">
        <w:rPr>
          <w:rFonts w:ascii="Meiryo UI" w:eastAsia="Meiryo UI" w:hAnsi="Meiryo UI" w:cs="Meiryo UI" w:hint="eastAsia"/>
          <w:noProof/>
          <w:sz w:val="22"/>
        </w:rPr>
        <mc:AlternateContent>
          <mc:Choice Requires="wps">
            <w:drawing>
              <wp:anchor distT="0" distB="0" distL="114300" distR="114300" simplePos="0" relativeHeight="251665408" behindDoc="0" locked="0" layoutInCell="1" allowOverlap="1" wp14:anchorId="6CD111BD" wp14:editId="2BA281F6">
                <wp:simplePos x="0" y="0"/>
                <wp:positionH relativeFrom="column">
                  <wp:posOffset>464654</wp:posOffset>
                </wp:positionH>
                <wp:positionV relativeFrom="paragraph">
                  <wp:posOffset>117475</wp:posOffset>
                </wp:positionV>
                <wp:extent cx="5533666" cy="1904475"/>
                <wp:effectExtent l="0" t="0" r="10160" b="19685"/>
                <wp:wrapNone/>
                <wp:docPr id="6" name="正方形/長方形 6"/>
                <wp:cNvGraphicFramePr/>
                <a:graphic xmlns:a="http://schemas.openxmlformats.org/drawingml/2006/main">
                  <a:graphicData uri="http://schemas.microsoft.com/office/word/2010/wordprocessingShape">
                    <wps:wsp>
                      <wps:cNvSpPr/>
                      <wps:spPr>
                        <a:xfrm>
                          <a:off x="0" y="0"/>
                          <a:ext cx="5533666" cy="1904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B1FAA" id="正方形/長方形 6" o:spid="_x0000_s1026" style="position:absolute;left:0;text-align:left;margin-left:36.6pt;margin-top:9.25pt;width:435.7pt;height:14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6gtAIAAJgFAAAOAAAAZHJzL2Uyb0RvYy54bWysVMFu2zAMvQ/YPwi6r7bTOF2NOkXQosOA&#10;oi3WDj2rslQbkCVNUuJk/7F9QHfeedhhn7MC+4tRku0EXbHDsBwUyiQfySeSR8frVqAVM7ZRssTZ&#10;XooRk1RVjbwv8fubs1evMbKOyIoIJVmJN8zi4/nLF0edLthE1UpUzCAAkbbodIlr53SRJJbWrCV2&#10;T2kmQcmVaYmDq7lPKkM6QG9FMknTWdIpU2mjKLMWvp5GJZ4HfM4ZdZecW+aQKDHk5sJpwnnnz2R+&#10;RIp7Q3Td0D4N8g9ZtKSREHSEOiWOoKVp/oBqG2qUVdztUdUmivOGslADVJOlT6q5rolmoRYgx+qR&#10;Jvv/YOnF6sqgpirxDCNJWniix69fHj9///njIfn16VuU0MwT1WlbgP21vjL9zYLoq15z0/p/qAet&#10;A7mbkVy2dojCxzzf35/NIAoFXXaYTqcHuUdNtu7aWPeGqRZ5ocQGXi+QSlbn1kXTwcRHk+qsEQK+&#10;k0JI1JX4MJ/kwcEq0VRe6XWhl9iJMGhFoAvcOuvD7lhBEkJCLr7EWFSQ3EawCP+OcWAJypjEAL4/&#10;t5iEUiZdFlU1qVgMlafwG4INHqFiIQHQI3NIcsTuAQbLCDJgx/p7e+/KQnuPzunfEovOo0eIrKQb&#10;ndtGKvMcgICq+sjRfiApUuNZulPVBnrIqDhcVtOzBt7vnFh3RQxME8wdbAh3CQcXCt5J9RJGtTIf&#10;n/vu7aHJQYtRB9NZYvthSQzDSLyV0P6H2XTqxzlcpvnBBC5mV3O3q5HL9kTB02ewizQNord3YhC5&#10;Ue0tLJKFjwoqIinELjF1ZricuLg1YBVRtlgEMxhhTdy5vNbUg3tWfX/erG+J0X0TO+j/CzVMMime&#10;9HK09Z5SLZZO8SY0+pbXnm8Y/9A4/ary+2X3Hqy2C3X+GwAA//8DAFBLAwQUAAYACAAAACEALHBP&#10;3N0AAAAJAQAADwAAAGRycy9kb3ducmV2LnhtbEyPwU7DMBBE70j8g7VIXBB1moQSQpwKIXEMUgsf&#10;4MZLHNVeu7HThr/HnOA4O6OZt812sYadcQqjIwHrVQYMqXdqpEHA58fbfQUsRElKGkco4BsDbNvr&#10;q0bWyl1oh+d9HFgqoVBLATpGX3Meeo1WhpXzSMn7cpOVMclp4GqSl1RuDc+zbMOtHCktaOnxVWN/&#10;3M9WwDJXp1M3H63GojN3efTvnfdC3N4sL8/AIi7xLwy/+Akd2sR0cDOpwIyAxyJPyXSvHoAl/6ks&#10;N8AOAop1VQJvG/7/g/YHAAD//wMAUEsBAi0AFAAGAAgAAAAhALaDOJL+AAAA4QEAABMAAAAAAAAA&#10;AAAAAAAAAAAAAFtDb250ZW50X1R5cGVzXS54bWxQSwECLQAUAAYACAAAACEAOP0h/9YAAACUAQAA&#10;CwAAAAAAAAAAAAAAAAAvAQAAX3JlbHMvLnJlbHNQSwECLQAUAAYACAAAACEADP5eoLQCAACYBQAA&#10;DgAAAAAAAAAAAAAAAAAuAgAAZHJzL2Uyb0RvYy54bWxQSwECLQAUAAYACAAAACEALHBP3N0AAAAJ&#10;AQAADwAAAAAAAAAAAAAAAAAOBQAAZHJzL2Rvd25yZXYueG1sUEsFBgAAAAAEAAQA8wAAABgGAAAA&#10;AA==&#10;" filled="f" strokecolor="black [3213]"/>
            </w:pict>
          </mc:Fallback>
        </mc:AlternateContent>
      </w:r>
      <w:r w:rsidRPr="00894633">
        <w:rPr>
          <w:rFonts w:ascii="Meiryo UI" w:eastAsia="Meiryo UI" w:hAnsi="Meiryo UI" w:cs="Meiryo UI" w:hint="eastAsia"/>
        </w:rPr>
        <w:t>＜根拠法令＞</w:t>
      </w:r>
    </w:p>
    <w:p w14:paraId="09FB2FFA" w14:textId="77777777" w:rsidR="008D0DF6" w:rsidRPr="00894633" w:rsidRDefault="008D0DF6" w:rsidP="00D7420C">
      <w:pPr>
        <w:ind w:firstLineChars="450" w:firstLine="945"/>
        <w:rPr>
          <w:rFonts w:ascii="Meiryo UI" w:eastAsia="Meiryo UI" w:hAnsi="Meiryo UI" w:cs="Meiryo UI"/>
        </w:rPr>
      </w:pPr>
      <w:r w:rsidRPr="00894633">
        <w:rPr>
          <w:rFonts w:ascii="Meiryo UI" w:eastAsia="Meiryo UI" w:hAnsi="Meiryo UI" w:cs="Meiryo UI" w:hint="eastAsia"/>
        </w:rPr>
        <w:t>障害者基本法（一部抜粋）</w:t>
      </w:r>
    </w:p>
    <w:p w14:paraId="046C4C23" w14:textId="77777777" w:rsidR="008D0DF6" w:rsidRPr="00894633" w:rsidRDefault="008D0DF6" w:rsidP="00D7420C">
      <w:pPr>
        <w:ind w:firstLineChars="600" w:firstLine="1260"/>
        <w:rPr>
          <w:rFonts w:ascii="Meiryo UI" w:eastAsia="Meiryo UI" w:hAnsi="Meiryo UI" w:cs="Meiryo UI"/>
        </w:rPr>
      </w:pPr>
      <w:r w:rsidRPr="00894633">
        <w:rPr>
          <w:rFonts w:ascii="Meiryo UI" w:eastAsia="Meiryo UI" w:hAnsi="Meiryo UI" w:cs="Meiryo UI" w:hint="eastAsia"/>
        </w:rPr>
        <w:t>（市町村障害者計画）</w:t>
      </w:r>
    </w:p>
    <w:p w14:paraId="49B184AD" w14:textId="77777777" w:rsidR="008D0DF6" w:rsidRPr="00894633" w:rsidRDefault="008D0DF6" w:rsidP="00D7420C">
      <w:pPr>
        <w:ind w:firstLineChars="500" w:firstLine="1050"/>
        <w:rPr>
          <w:rFonts w:ascii="Meiryo UI" w:eastAsia="Meiryo UI" w:hAnsi="Meiryo UI" w:cs="Meiryo UI"/>
        </w:rPr>
      </w:pPr>
      <w:r w:rsidRPr="00894633">
        <w:rPr>
          <w:rFonts w:ascii="Meiryo UI" w:eastAsia="Meiryo UI" w:hAnsi="Meiryo UI" w:cs="Meiryo UI" w:hint="eastAsia"/>
        </w:rPr>
        <w:t>第１１条　（略）</w:t>
      </w:r>
    </w:p>
    <w:p w14:paraId="3A3BAFE6" w14:textId="77777777" w:rsidR="008D0DF6" w:rsidRPr="00894633" w:rsidRDefault="008D0DF6" w:rsidP="00D7420C">
      <w:pPr>
        <w:ind w:firstLineChars="500" w:firstLine="1050"/>
        <w:rPr>
          <w:rFonts w:ascii="Meiryo UI" w:eastAsia="Meiryo UI" w:hAnsi="Meiryo UI" w:cs="Meiryo UI"/>
        </w:rPr>
      </w:pPr>
      <w:r w:rsidRPr="00894633">
        <w:rPr>
          <w:rFonts w:ascii="Meiryo UI" w:eastAsia="Meiryo UI" w:hAnsi="Meiryo UI" w:cs="Meiryo UI" w:hint="eastAsia"/>
        </w:rPr>
        <w:t>２　（略）</w:t>
      </w:r>
    </w:p>
    <w:p w14:paraId="1ED7D63C" w14:textId="77777777" w:rsidR="008D0DF6" w:rsidRPr="00894633" w:rsidRDefault="008D0DF6" w:rsidP="00D7420C">
      <w:pPr>
        <w:spacing w:after="240"/>
        <w:ind w:leftChars="499" w:left="1258" w:rightChars="189" w:right="397" w:hangingChars="100" w:hanging="210"/>
        <w:rPr>
          <w:rFonts w:ascii="Meiryo UI" w:eastAsia="Meiryo UI" w:hAnsi="Meiryo UI" w:cs="Meiryo UI"/>
        </w:rPr>
      </w:pPr>
      <w:r w:rsidRPr="00894633">
        <w:rPr>
          <w:rFonts w:ascii="Meiryo UI" w:eastAsia="Meiryo UI" w:hAnsi="Meiryo UI" w:cs="Meiryo UI" w:hint="eastAsia"/>
        </w:rPr>
        <w:t>３　市町村は、障害者基本計画及び都道府県障害者計画を基本とするとともに、当該市町村における障害者の状況等を踏まえ、当該市町村における障害者のための施策に関する基本的な計画（以下「市町村障害者計画」という。）を策定しなければならない。</w:t>
      </w:r>
    </w:p>
    <w:p w14:paraId="594280CE" w14:textId="77777777" w:rsidR="00FA723F" w:rsidRDefault="00FA723F" w:rsidP="00735138">
      <w:pPr>
        <w:ind w:leftChars="250" w:left="525"/>
        <w:rPr>
          <w:rFonts w:ascii="Meiryo UI" w:eastAsia="Meiryo UI" w:hAnsi="Meiryo UI" w:cs="Meiryo UI"/>
          <w:sz w:val="20"/>
        </w:rPr>
      </w:pPr>
    </w:p>
    <w:p w14:paraId="675443D6" w14:textId="77777777" w:rsidR="00FA723F" w:rsidRDefault="00FA723F" w:rsidP="00735138">
      <w:pPr>
        <w:ind w:leftChars="250" w:left="525"/>
        <w:rPr>
          <w:rFonts w:ascii="Meiryo UI" w:eastAsia="Meiryo UI" w:hAnsi="Meiryo UI" w:cs="Meiryo UI"/>
          <w:sz w:val="20"/>
        </w:rPr>
      </w:pPr>
    </w:p>
    <w:p w14:paraId="26BB6340" w14:textId="77777777" w:rsidR="00D02581" w:rsidRPr="00D7420C" w:rsidRDefault="002D7B1F" w:rsidP="00735138">
      <w:pPr>
        <w:ind w:leftChars="250" w:left="525"/>
        <w:rPr>
          <w:rFonts w:ascii="Meiryo UI" w:eastAsia="Meiryo UI" w:hAnsi="Meiryo UI" w:cs="Meiryo UI"/>
          <w:sz w:val="20"/>
        </w:rPr>
      </w:pPr>
      <w:r w:rsidRPr="00D7420C">
        <w:rPr>
          <w:rFonts w:ascii="Meiryo UI" w:eastAsia="Meiryo UI" w:hAnsi="Meiryo UI" w:cs="Meiryo UI" w:hint="eastAsia"/>
          <w:sz w:val="20"/>
        </w:rPr>
        <w:t>＜</w:t>
      </w:r>
      <w:r w:rsidR="00735138" w:rsidRPr="00D7420C">
        <w:rPr>
          <w:rFonts w:ascii="Meiryo UI" w:eastAsia="Meiryo UI" w:hAnsi="Meiryo UI" w:cs="Meiryo UI" w:hint="eastAsia"/>
          <w:sz w:val="20"/>
        </w:rPr>
        <w:t>参考＞関連する計画等との関係図</w:t>
      </w:r>
    </w:p>
    <w:p w14:paraId="7DDB6769" w14:textId="77777777" w:rsidR="00735138" w:rsidRDefault="00AB18E8" w:rsidP="004A7586">
      <w:pPr>
        <w:rPr>
          <w:rFonts w:ascii="Meiryo UI" w:eastAsia="Meiryo UI" w:hAnsi="Meiryo UI" w:cs="Meiryo UI"/>
          <w:sz w:val="28"/>
        </w:rPr>
      </w:pPr>
      <w:r w:rsidRPr="00AB18E8">
        <w:rPr>
          <w:rFonts w:hint="eastAsia"/>
          <w:noProof/>
        </w:rPr>
        <w:drawing>
          <wp:inline distT="0" distB="0" distL="0" distR="0" wp14:anchorId="14608F6A" wp14:editId="576A8F34">
            <wp:extent cx="6119495" cy="42883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495" cy="4288360"/>
                    </a:xfrm>
                    <a:prstGeom prst="rect">
                      <a:avLst/>
                    </a:prstGeom>
                    <a:noFill/>
                    <a:ln>
                      <a:noFill/>
                    </a:ln>
                  </pic:spPr>
                </pic:pic>
              </a:graphicData>
            </a:graphic>
          </wp:inline>
        </w:drawing>
      </w:r>
    </w:p>
    <w:p w14:paraId="651B2D30" w14:textId="77777777" w:rsidR="00254CB3" w:rsidRPr="0069636D" w:rsidRDefault="00735138" w:rsidP="00CF0272">
      <w:pPr>
        <w:rPr>
          <w:rFonts w:ascii="Meiryo UI" w:eastAsia="Meiryo UI" w:hAnsi="Meiryo UI" w:cs="Meiryo UI"/>
          <w:b/>
          <w:sz w:val="28"/>
        </w:rPr>
      </w:pPr>
      <w:r>
        <w:rPr>
          <w:rFonts w:ascii="Meiryo UI" w:eastAsia="Meiryo UI" w:hAnsi="Meiryo UI" w:cs="Meiryo UI" w:hint="eastAsia"/>
          <w:noProof/>
          <w:sz w:val="28"/>
        </w:rPr>
        <w:lastRenderedPageBreak/>
        <mc:AlternateContent>
          <mc:Choice Requires="wps">
            <w:drawing>
              <wp:anchor distT="0" distB="0" distL="114300" distR="114300" simplePos="0" relativeHeight="251667456" behindDoc="0" locked="1" layoutInCell="0" allowOverlap="0" wp14:anchorId="2E04927C" wp14:editId="00747BAA">
                <wp:simplePos x="0" y="0"/>
                <wp:positionH relativeFrom="column">
                  <wp:posOffset>6228715</wp:posOffset>
                </wp:positionH>
                <wp:positionV relativeFrom="page">
                  <wp:posOffset>1151890</wp:posOffset>
                </wp:positionV>
                <wp:extent cx="463680" cy="44229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3680" cy="4422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6858F" w14:textId="77777777" w:rsidR="00826C17" w:rsidRPr="00731B0A" w:rsidRDefault="00826C17" w:rsidP="00735138">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第１編　総論　　１　広島市障害者計画の策定について</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4927C" id="テキスト ボックス 1" o:spid="_x0000_s1028" type="#_x0000_t202" style="position:absolute;left:0;text-align:left;margin-left:490.45pt;margin-top:90.7pt;width:36.5pt;height:34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VfAIAAHAFAAAOAAAAZHJzL2Uyb0RvYy54bWysVEtPGzEQvlfqf7B8L5uEkELEBqUgqkoI&#10;UKHl7HhtYtXrccdOdtNf37F38yjlQtWLX/PN6/PMnF+0tWVrhcGAK/nwaMCZchIq455L/u3x+sMp&#10;ZyEKVwkLTpV8owK/mL1/d974qRrBEmylkJERF6aNL/kyRj8tiiCXqhbhCLxyJNSAtYh0xeeiQtGQ&#10;9doWo8FgUjSAlUeQKgR6veqEfJbta61kvNM6qMhsySm2mFfM6yKtxexcTJ9R+KWRfRjiH6KohXHk&#10;dGfqSkTBVmj+MlUbiRBAxyMJdQFaG6lyDpTNcPAim4el8CrnQuQEv6Mp/D+z8nb94O+RxfYTtPSB&#10;iZDGh2mgx5RPq7FOO0XKSE4Ubna0qTYySY/jyfHklCSSROPxaHQ2ybwWe22PIX5WULN0KDnSt2S2&#10;xPomRPJI0C0kOQtgTXVtrM2XVArq0iJbC/pEG3OMpPEHyjrWlHxyfDLIhh0k9c6ydcmMysXQu9tn&#10;mE9xY1XCWPdVaWaqnOgrvoWUyu38Z3RCaXL1FsUev4/qLcpdHqSRPYOLO+XaOMCcfe6ePWXVjy1l&#10;usMT4Qd5p2NsFy0lXvLRtgAWUG2oLhC6lgleXhv6vBsR4r1A6hH6cOr7eEeLtkDkQ3/ibAn467X3&#10;hC+5Et9p56yhrit5+LkSqDizXxyV9dlwPE5tmi/jk48juuChZHEocav6EqgmhjRjvMzHhI92e9QI&#10;9RMNiHnySyLhJMVWchlxe7mM3TSgESPVfJ5h1JpexBv34GUynphO5fnYPgn0fQ1Hqv5b2HaomL4o&#10;5Q6bNB3MVxG0yXWeuO6Y7f+A2jqXfz+C0tw4vGfUflDOfgMAAP//AwBQSwMEFAAGAAgAAAAhANUx&#10;wDbgAAAADAEAAA8AAABkcnMvZG93bnJldi54bWxMj8FOwzAMhu9IvENkJG4sKWOsLU0nNImiXZAo&#10;HDh6TWgrGqdqsi59e7ITHO3/0+/PxS6Ygc16cr0lCclKANPUWNVTK+Hz4+UuBeY8ksLBkpawaAe7&#10;8vqqwFzZM73rufYtiyXkcpTQeT/mnLum0wbdyo6aYvZtJ4M+jlPL1YTnWG4Gfi/EIzfYU7zQ4aj3&#10;nW5+6pORML8tPFRVkyzV/gvr+oCv64BS3t6E5ydgXgf/B8NFP6pDGZ2O9kTKsUFCloosojFIkwdg&#10;F0Js1nF1lJButxnwsuD/nyh/AQAA//8DAFBLAQItABQABgAIAAAAIQC2gziS/gAAAOEBAAATAAAA&#10;AAAAAAAAAAAAAAAAAABbQ29udGVudF9UeXBlc10ueG1sUEsBAi0AFAAGAAgAAAAhADj9If/WAAAA&#10;lAEAAAsAAAAAAAAAAAAAAAAALwEAAF9yZWxzLy5yZWxzUEsBAi0AFAAGAAgAAAAhAB1P+hV8AgAA&#10;cAUAAA4AAAAAAAAAAAAAAAAALgIAAGRycy9lMm9Eb2MueG1sUEsBAi0AFAAGAAgAAAAhANUxwDbg&#10;AAAADAEAAA8AAAAAAAAAAAAAAAAA1gQAAGRycy9kb3ducmV2LnhtbFBLBQYAAAAABAAEAPMAAADj&#10;BQAAAAA=&#10;" o:allowincell="f" o:allowoverlap="f" fillcolor="white [3201]" stroked="f" strokeweight=".5pt">
                <v:textbox style="layout-flow:vertical-ideographic">
                  <w:txbxContent>
                    <w:p w14:paraId="1446858F" w14:textId="77777777" w:rsidR="00826C17" w:rsidRPr="00731B0A" w:rsidRDefault="00826C17" w:rsidP="00735138">
                      <w:pPr>
                        <w:rPr>
                          <w:rFonts w:ascii="メイリオ" w:eastAsia="メイリオ" w:hAnsi="メイリオ" w:cs="メイリオ"/>
                          <w:color w:val="000000" w:themeColor="text1"/>
                          <w:sz w:val="24"/>
                        </w:rPr>
                      </w:pPr>
                      <w:r w:rsidRPr="00731B0A">
                        <w:rPr>
                          <w:rFonts w:ascii="メイリオ" w:eastAsia="メイリオ" w:hAnsi="メイリオ" w:cs="メイリオ" w:hint="eastAsia"/>
                          <w:color w:val="000000" w:themeColor="text1"/>
                          <w:sz w:val="24"/>
                        </w:rPr>
                        <w:t>第１編　総論　　１　広島市障害者計画の策定について</w:t>
                      </w:r>
                    </w:p>
                  </w:txbxContent>
                </v:textbox>
                <w10:wrap anchory="page"/>
                <w10:anchorlock/>
              </v:shape>
            </w:pict>
          </mc:Fallback>
        </mc:AlternateContent>
      </w:r>
      <w:r w:rsidR="00254CB3" w:rsidRPr="0069636D">
        <w:rPr>
          <w:rFonts w:ascii="Meiryo UI" w:eastAsia="Meiryo UI" w:hAnsi="Meiryo UI" w:cs="Meiryo UI" w:hint="eastAsia"/>
          <w:b/>
          <w:sz w:val="28"/>
        </w:rPr>
        <w:t>(３)　計画期間</w:t>
      </w:r>
    </w:p>
    <w:p w14:paraId="5EA188FD" w14:textId="77777777" w:rsidR="004922E2" w:rsidRPr="00CC51A3" w:rsidRDefault="000D6398" w:rsidP="00735138">
      <w:pPr>
        <w:spacing w:before="120"/>
        <w:ind w:leftChars="250" w:left="525" w:rightChars="89" w:right="187" w:firstLineChars="100" w:firstLine="240"/>
        <w:rPr>
          <w:rFonts w:ascii="Meiryo UI" w:eastAsia="Meiryo UI" w:hAnsi="Meiryo UI" w:cs="Meiryo UI"/>
          <w:sz w:val="24"/>
        </w:rPr>
      </w:pPr>
      <w:r>
        <w:rPr>
          <w:rFonts w:ascii="Meiryo UI" w:eastAsia="Meiryo UI" w:hAnsi="Meiryo UI" w:cs="Meiryo UI" w:hint="eastAsia"/>
          <w:sz w:val="24"/>
        </w:rPr>
        <w:t>本計画は</w:t>
      </w:r>
      <w:r w:rsidRPr="00CC51A3">
        <w:rPr>
          <w:rFonts w:ascii="Meiryo UI" w:eastAsia="Meiryo UI" w:hAnsi="Meiryo UI" w:cs="Meiryo UI" w:hint="eastAsia"/>
          <w:sz w:val="24"/>
        </w:rPr>
        <w:t>、令和６</w:t>
      </w:r>
      <w:r w:rsidR="000B3457" w:rsidRPr="00CC51A3">
        <w:rPr>
          <w:rFonts w:ascii="Meiryo UI" w:eastAsia="Meiryo UI" w:hAnsi="Meiryo UI" w:cs="Meiryo UI" w:hint="eastAsia"/>
          <w:sz w:val="24"/>
        </w:rPr>
        <w:t>（</w:t>
      </w:r>
      <w:r w:rsidRPr="00CC51A3">
        <w:rPr>
          <w:rFonts w:ascii="Meiryo UI" w:eastAsia="Meiryo UI" w:hAnsi="Meiryo UI" w:cs="Meiryo UI" w:hint="eastAsia"/>
          <w:sz w:val="24"/>
        </w:rPr>
        <w:t>2024</w:t>
      </w:r>
      <w:r w:rsidR="000B3457" w:rsidRPr="00CC51A3">
        <w:rPr>
          <w:rFonts w:ascii="Meiryo UI" w:eastAsia="Meiryo UI" w:hAnsi="Meiryo UI" w:cs="Meiryo UI" w:hint="eastAsia"/>
          <w:sz w:val="24"/>
        </w:rPr>
        <w:t>）</w:t>
      </w:r>
      <w:r w:rsidR="004922E2" w:rsidRPr="00CC51A3">
        <w:rPr>
          <w:rFonts w:ascii="Meiryo UI" w:eastAsia="Meiryo UI" w:hAnsi="Meiryo UI" w:cs="Meiryo UI" w:hint="eastAsia"/>
          <w:sz w:val="24"/>
        </w:rPr>
        <w:t>年度から</w:t>
      </w:r>
      <w:r w:rsidRPr="00CC51A3">
        <w:rPr>
          <w:rFonts w:ascii="Meiryo UI" w:eastAsia="Meiryo UI" w:hAnsi="Meiryo UI" w:cs="Meiryo UI" w:hint="eastAsia"/>
          <w:sz w:val="24"/>
        </w:rPr>
        <w:t>令和１１</w:t>
      </w:r>
      <w:r w:rsidR="000B3457" w:rsidRPr="00CC51A3">
        <w:rPr>
          <w:rFonts w:ascii="Meiryo UI" w:eastAsia="Meiryo UI" w:hAnsi="Meiryo UI" w:cs="Meiryo UI" w:hint="eastAsia"/>
          <w:sz w:val="24"/>
        </w:rPr>
        <w:t>（</w:t>
      </w:r>
      <w:r w:rsidRPr="00CC51A3">
        <w:rPr>
          <w:rFonts w:ascii="Meiryo UI" w:eastAsia="Meiryo UI" w:hAnsi="Meiryo UI" w:cs="Meiryo UI" w:hint="eastAsia"/>
          <w:sz w:val="24"/>
        </w:rPr>
        <w:t>2029</w:t>
      </w:r>
      <w:r w:rsidR="000B3457" w:rsidRPr="00CC51A3">
        <w:rPr>
          <w:rFonts w:ascii="Meiryo UI" w:eastAsia="Meiryo UI" w:hAnsi="Meiryo UI" w:cs="Meiryo UI" w:hint="eastAsia"/>
          <w:sz w:val="24"/>
        </w:rPr>
        <w:t>）</w:t>
      </w:r>
      <w:r w:rsidR="00FA1014" w:rsidRPr="00CC51A3">
        <w:rPr>
          <w:rFonts w:ascii="Meiryo UI" w:eastAsia="Meiryo UI" w:hAnsi="Meiryo UI" w:cs="Meiryo UI" w:hint="eastAsia"/>
          <w:sz w:val="24"/>
        </w:rPr>
        <w:t>年度</w:t>
      </w:r>
      <w:r w:rsidR="004922E2" w:rsidRPr="00CC51A3">
        <w:rPr>
          <w:rFonts w:ascii="Meiryo UI" w:eastAsia="Meiryo UI" w:hAnsi="Meiryo UI" w:cs="Meiryo UI" w:hint="eastAsia"/>
          <w:sz w:val="24"/>
        </w:rPr>
        <w:t>までの６年間の計画です。</w:t>
      </w:r>
    </w:p>
    <w:p w14:paraId="76114A18" w14:textId="77777777" w:rsidR="00254CB3" w:rsidRPr="00CC51A3" w:rsidRDefault="00254CB3" w:rsidP="004922E2">
      <w:pPr>
        <w:ind w:leftChars="200" w:left="420" w:firstLineChars="100" w:firstLine="280"/>
        <w:rPr>
          <w:rFonts w:ascii="Meiryo UI" w:eastAsia="Meiryo UI" w:hAnsi="Meiryo UI" w:cs="Meiryo UI"/>
          <w:sz w:val="28"/>
        </w:rPr>
      </w:pPr>
    </w:p>
    <w:p w14:paraId="1054620C" w14:textId="77777777" w:rsidR="00D02581" w:rsidRPr="00CC51A3" w:rsidRDefault="00D02581" w:rsidP="004922E2">
      <w:pPr>
        <w:ind w:leftChars="200" w:left="420" w:firstLineChars="100" w:firstLine="280"/>
        <w:rPr>
          <w:rFonts w:ascii="Meiryo UI" w:eastAsia="Meiryo UI" w:hAnsi="Meiryo UI" w:cs="Meiryo UI"/>
          <w:sz w:val="28"/>
        </w:rPr>
      </w:pPr>
    </w:p>
    <w:p w14:paraId="10422C6C" w14:textId="77777777" w:rsidR="008D0DF6" w:rsidRPr="00CC51A3" w:rsidRDefault="00527442" w:rsidP="00CF0272">
      <w:pPr>
        <w:rPr>
          <w:rFonts w:ascii="Meiryo UI" w:eastAsia="Meiryo UI" w:hAnsi="Meiryo UI" w:cs="Meiryo UI"/>
          <w:b/>
          <w:sz w:val="28"/>
        </w:rPr>
      </w:pPr>
      <w:r w:rsidRPr="00CC51A3">
        <w:rPr>
          <w:rFonts w:ascii="Meiryo UI" w:eastAsia="Meiryo UI" w:hAnsi="Meiryo UI" w:cs="Meiryo UI" w:hint="eastAsia"/>
          <w:b/>
          <w:sz w:val="28"/>
        </w:rPr>
        <w:t>(４)　計画の推進及び点検</w:t>
      </w:r>
    </w:p>
    <w:p w14:paraId="55AED857" w14:textId="77777777" w:rsidR="004922E2" w:rsidRPr="00CC51A3" w:rsidRDefault="004922E2" w:rsidP="00894633">
      <w:pPr>
        <w:spacing w:before="120"/>
        <w:ind w:leftChars="250" w:left="525" w:rightChars="89" w:right="187" w:firstLineChars="100" w:firstLine="240"/>
        <w:rPr>
          <w:rFonts w:ascii="Meiryo UI" w:eastAsia="Meiryo UI" w:hAnsi="Meiryo UI" w:cs="Meiryo UI"/>
          <w:sz w:val="24"/>
        </w:rPr>
      </w:pPr>
      <w:r w:rsidRPr="00CC51A3">
        <w:rPr>
          <w:rFonts w:ascii="Meiryo UI" w:eastAsia="Meiryo UI" w:hAnsi="Meiryo UI" w:cs="Meiryo UI" w:hint="eastAsia"/>
          <w:sz w:val="24"/>
        </w:rPr>
        <w:t>本計画に掲げる施策は、障害者の保健福祉だけではなく、住宅、交通、教育、就労など様々な分野にわたっていることから、関係部局と連携を図りながら、施策の総合的な推進に取り組んでいきます。</w:t>
      </w:r>
    </w:p>
    <w:p w14:paraId="2FAE68C8" w14:textId="77777777" w:rsidR="004922E2" w:rsidRPr="00CC51A3" w:rsidRDefault="004922E2" w:rsidP="00894633">
      <w:pPr>
        <w:spacing w:before="120"/>
        <w:ind w:leftChars="250" w:left="525" w:rightChars="89" w:right="187" w:firstLineChars="100" w:firstLine="240"/>
        <w:rPr>
          <w:rFonts w:ascii="Meiryo UI" w:eastAsia="Meiryo UI" w:hAnsi="Meiryo UI" w:cs="Meiryo UI"/>
          <w:sz w:val="24"/>
        </w:rPr>
      </w:pPr>
      <w:r w:rsidRPr="00CC51A3">
        <w:rPr>
          <w:rFonts w:ascii="Meiryo UI" w:eastAsia="Meiryo UI" w:hAnsi="Meiryo UI" w:cs="Meiryo UI" w:hint="eastAsia"/>
          <w:sz w:val="24"/>
        </w:rPr>
        <w:t>また、本計画に掲げる施策を着実に推進していくためには、社会全体での取組が不可欠であることから、市民</w:t>
      </w:r>
      <w:r w:rsidR="00383E17" w:rsidRPr="00CC51A3">
        <w:rPr>
          <w:rFonts w:ascii="Meiryo UI" w:eastAsia="Meiryo UI" w:hAnsi="Meiryo UI" w:cs="Meiryo UI" w:hint="eastAsia"/>
          <w:sz w:val="24"/>
        </w:rPr>
        <w:t>や社会福祉協議会等の地域団体、</w:t>
      </w:r>
      <w:r w:rsidR="00EB56B7" w:rsidRPr="00CC51A3">
        <w:rPr>
          <w:rFonts w:ascii="Meiryo UI" w:eastAsia="Meiryo UI" w:hAnsi="Meiryo UI" w:cs="Meiryo UI" w:hint="eastAsia"/>
          <w:sz w:val="24"/>
        </w:rPr>
        <w:t>事業者、</w:t>
      </w:r>
      <w:r w:rsidR="00383E17" w:rsidRPr="00CC51A3">
        <w:rPr>
          <w:rFonts w:ascii="Meiryo UI" w:eastAsia="Meiryo UI" w:hAnsi="Meiryo UI" w:cs="Meiryo UI" w:hint="eastAsia"/>
          <w:sz w:val="24"/>
        </w:rPr>
        <w:t>医療機関等の関係機関など</w:t>
      </w:r>
      <w:r w:rsidR="005B3DC8" w:rsidRPr="00CC51A3">
        <w:rPr>
          <w:rFonts w:ascii="Meiryo UI" w:eastAsia="Meiryo UI" w:hAnsi="Meiryo UI" w:cs="Meiryo UI" w:hint="eastAsia"/>
          <w:sz w:val="24"/>
        </w:rPr>
        <w:t>における</w:t>
      </w:r>
      <w:r w:rsidRPr="00CC51A3">
        <w:rPr>
          <w:rFonts w:ascii="Meiryo UI" w:eastAsia="Meiryo UI" w:hAnsi="Meiryo UI" w:cs="Meiryo UI" w:hint="eastAsia"/>
          <w:sz w:val="24"/>
        </w:rPr>
        <w:t>理解を深め</w:t>
      </w:r>
      <w:r w:rsidR="00383E17" w:rsidRPr="00CC51A3">
        <w:rPr>
          <w:rFonts w:ascii="Meiryo UI" w:eastAsia="Meiryo UI" w:hAnsi="Meiryo UI" w:cs="Meiryo UI" w:hint="eastAsia"/>
          <w:sz w:val="24"/>
        </w:rPr>
        <w:t>るとともに、</w:t>
      </w:r>
      <w:r w:rsidRPr="00CC51A3">
        <w:rPr>
          <w:rFonts w:ascii="Meiryo UI" w:eastAsia="Meiryo UI" w:hAnsi="Meiryo UI" w:cs="Meiryo UI" w:hint="eastAsia"/>
          <w:sz w:val="24"/>
        </w:rPr>
        <w:t>連携を図ります。</w:t>
      </w:r>
    </w:p>
    <w:p w14:paraId="50F69F11" w14:textId="77777777" w:rsidR="004922E2" w:rsidRDefault="004922E2" w:rsidP="00894633">
      <w:pPr>
        <w:spacing w:before="120"/>
        <w:ind w:leftChars="250" w:left="525" w:rightChars="89" w:right="187" w:firstLineChars="100" w:firstLine="240"/>
        <w:rPr>
          <w:rFonts w:ascii="Meiryo UI" w:eastAsia="Meiryo UI" w:hAnsi="Meiryo UI" w:cs="Meiryo UI"/>
          <w:sz w:val="24"/>
        </w:rPr>
      </w:pPr>
      <w:r w:rsidRPr="00CC51A3">
        <w:rPr>
          <w:rFonts w:ascii="Meiryo UI" w:eastAsia="Meiryo UI" w:hAnsi="Meiryo UI" w:cs="Meiryo UI" w:hint="eastAsia"/>
          <w:sz w:val="24"/>
        </w:rPr>
        <w:t>さらに、毎年度、広島市障害者施策推進協議会等の意見を聴きながら、本計画に掲げる施策の実施状況の点検及び進行管理を行います。</w:t>
      </w:r>
    </w:p>
    <w:sectPr w:rsidR="004922E2" w:rsidSect="00754564">
      <w:headerReference w:type="default" r:id="rId8"/>
      <w:footerReference w:type="default" r:id="rId9"/>
      <w:pgSz w:w="11905" w:h="16837" w:code="9"/>
      <w:pgMar w:top="1701" w:right="1134" w:bottom="1134" w:left="1134" w:header="680" w:footer="284" w:gutter="0"/>
      <w:pgNumType w:fmt="numberInDash" w:start="1"/>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2CD9" w14:textId="77777777" w:rsidR="00C41AD1" w:rsidRDefault="00C41AD1" w:rsidP="00024113">
      <w:r>
        <w:separator/>
      </w:r>
    </w:p>
  </w:endnote>
  <w:endnote w:type="continuationSeparator" w:id="0">
    <w:p w14:paraId="35A76E6D" w14:textId="77777777" w:rsidR="00C41AD1" w:rsidRDefault="00C41AD1"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092377"/>
      <w:docPartObj>
        <w:docPartGallery w:val="Page Numbers (Bottom of Page)"/>
        <w:docPartUnique/>
      </w:docPartObj>
    </w:sdtPr>
    <w:sdtEndPr>
      <w:rPr>
        <w:rFonts w:ascii="Meiryo UI" w:eastAsia="Meiryo UI" w:hAnsi="Meiryo UI" w:cs="Meiryo UI"/>
      </w:rPr>
    </w:sdtEndPr>
    <w:sdtContent>
      <w:p w14:paraId="5AD57632" w14:textId="77777777" w:rsidR="00826C17" w:rsidRPr="00F706CC" w:rsidRDefault="00826C17">
        <w:pPr>
          <w:pStyle w:val="a5"/>
          <w:jc w:val="center"/>
          <w:rPr>
            <w:rFonts w:ascii="Meiryo UI" w:eastAsia="Meiryo UI" w:hAnsi="Meiryo UI" w:cs="Meiryo UI"/>
          </w:rPr>
        </w:pPr>
        <w:r w:rsidRPr="00F706CC">
          <w:rPr>
            <w:rFonts w:ascii="Meiryo UI" w:eastAsia="Meiryo UI" w:hAnsi="Meiryo UI" w:cs="Meiryo UI"/>
          </w:rPr>
          <w:fldChar w:fldCharType="begin"/>
        </w:r>
        <w:r w:rsidRPr="00F706CC">
          <w:rPr>
            <w:rFonts w:ascii="Meiryo UI" w:eastAsia="Meiryo UI" w:hAnsi="Meiryo UI" w:cs="Meiryo UI"/>
          </w:rPr>
          <w:instrText>PAGE   \* MERGEFORMAT</w:instrText>
        </w:r>
        <w:r w:rsidRPr="00F706CC">
          <w:rPr>
            <w:rFonts w:ascii="Meiryo UI" w:eastAsia="Meiryo UI" w:hAnsi="Meiryo UI" w:cs="Meiryo UI"/>
          </w:rPr>
          <w:fldChar w:fldCharType="separate"/>
        </w:r>
        <w:r w:rsidR="00962ED4" w:rsidRPr="00962ED4">
          <w:rPr>
            <w:rFonts w:ascii="Meiryo UI" w:eastAsia="Meiryo UI" w:hAnsi="Meiryo UI" w:cs="Meiryo UI"/>
            <w:noProof/>
            <w:lang w:val="ja-JP"/>
          </w:rPr>
          <w:t>-</w:t>
        </w:r>
        <w:r w:rsidR="00962ED4">
          <w:rPr>
            <w:rFonts w:ascii="Meiryo UI" w:eastAsia="Meiryo UI" w:hAnsi="Meiryo UI" w:cs="Meiryo UI"/>
            <w:noProof/>
          </w:rPr>
          <w:t xml:space="preserve"> 3 -</w:t>
        </w:r>
        <w:r w:rsidRPr="00F706CC">
          <w:rPr>
            <w:rFonts w:ascii="Meiryo UI" w:eastAsia="Meiryo UI" w:hAnsi="Meiryo UI" w:cs="Meiryo UI"/>
          </w:rPr>
          <w:fldChar w:fldCharType="end"/>
        </w:r>
      </w:p>
    </w:sdtContent>
  </w:sdt>
  <w:p w14:paraId="4A2447D6" w14:textId="77777777" w:rsidR="00826C17" w:rsidRDefault="00826C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C95B" w14:textId="77777777" w:rsidR="00C41AD1" w:rsidRDefault="00C41AD1" w:rsidP="00024113">
      <w:r>
        <w:separator/>
      </w:r>
    </w:p>
  </w:footnote>
  <w:footnote w:type="continuationSeparator" w:id="0">
    <w:p w14:paraId="1805930A" w14:textId="77777777" w:rsidR="00C41AD1" w:rsidRDefault="00C41AD1"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iryo UI" w:eastAsia="Meiryo UI" w:hAnsi="Meiryo UI" w:cs="Meiryo UI" w:hint="eastAsia"/>
        <w:b/>
        <w:color w:val="000000" w:themeColor="text1"/>
        <w:sz w:val="28"/>
        <w:szCs w:val="32"/>
      </w:rPr>
      <w:alias w:val="タイトル"/>
      <w:id w:val="1306123014"/>
      <w:placeholder>
        <w:docPart w:val="F2FE56E7AD6D4CC5AB2F2DC1ADDC1339"/>
      </w:placeholder>
      <w:dataBinding w:prefixMappings="xmlns:ns0='http://schemas.openxmlformats.org/package/2006/metadata/core-properties' xmlns:ns1='http://purl.org/dc/elements/1.1/'" w:xpath="/ns0:coreProperties[1]/ns1:title[1]" w:storeItemID="{6C3C8BC8-F283-45AE-878A-BAB7291924A1}"/>
      <w:text/>
    </w:sdtPr>
    <w:sdtEndPr/>
    <w:sdtContent>
      <w:p w14:paraId="15AE0A45" w14:textId="77777777" w:rsidR="00826C17" w:rsidRPr="003850FB" w:rsidRDefault="00C957D1" w:rsidP="00E242B8">
        <w:pPr>
          <w:pStyle w:val="a3"/>
          <w:pBdr>
            <w:bottom w:val="thickThinSmallGap" w:sz="24" w:space="1" w:color="622423" w:themeColor="accent2" w:themeShade="7F"/>
          </w:pBdr>
          <w:jc w:val="left"/>
          <w:rPr>
            <w:rFonts w:asciiTheme="majorHAnsi" w:eastAsiaTheme="majorEastAsia" w:hAnsiTheme="majorHAnsi" w:cstheme="majorBidi"/>
            <w:color w:val="000000" w:themeColor="text1"/>
            <w:sz w:val="32"/>
            <w:szCs w:val="32"/>
          </w:rPr>
        </w:pPr>
        <w:r>
          <w:rPr>
            <w:rFonts w:ascii="Meiryo UI" w:eastAsia="Meiryo UI" w:hAnsi="Meiryo UI" w:cs="Meiryo UI" w:hint="eastAsia"/>
            <w:b/>
            <w:color w:val="000000" w:themeColor="text1"/>
            <w:sz w:val="28"/>
            <w:szCs w:val="32"/>
          </w:rPr>
          <w:t>１　広島市障害者計画の策定について</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13"/>
    <w:rsid w:val="0001293B"/>
    <w:rsid w:val="00024113"/>
    <w:rsid w:val="0003743B"/>
    <w:rsid w:val="000467A2"/>
    <w:rsid w:val="000734C6"/>
    <w:rsid w:val="000B3457"/>
    <w:rsid w:val="000D6398"/>
    <w:rsid w:val="001029D0"/>
    <w:rsid w:val="001163DE"/>
    <w:rsid w:val="00120150"/>
    <w:rsid w:val="001364E7"/>
    <w:rsid w:val="001643E6"/>
    <w:rsid w:val="00182A3A"/>
    <w:rsid w:val="00190881"/>
    <w:rsid w:val="001A1D76"/>
    <w:rsid w:val="001D72C8"/>
    <w:rsid w:val="00241EBB"/>
    <w:rsid w:val="00254CB3"/>
    <w:rsid w:val="002878FB"/>
    <w:rsid w:val="00290EEB"/>
    <w:rsid w:val="002A13AE"/>
    <w:rsid w:val="002B2B89"/>
    <w:rsid w:val="002D3F6F"/>
    <w:rsid w:val="002D7B1F"/>
    <w:rsid w:val="002E18B7"/>
    <w:rsid w:val="00336B1A"/>
    <w:rsid w:val="00362E3E"/>
    <w:rsid w:val="003645E4"/>
    <w:rsid w:val="00374257"/>
    <w:rsid w:val="00374570"/>
    <w:rsid w:val="00382955"/>
    <w:rsid w:val="00383E17"/>
    <w:rsid w:val="003850FB"/>
    <w:rsid w:val="003B3FD7"/>
    <w:rsid w:val="003E5488"/>
    <w:rsid w:val="00445D55"/>
    <w:rsid w:val="004922E2"/>
    <w:rsid w:val="00495C0D"/>
    <w:rsid w:val="004A7586"/>
    <w:rsid w:val="004C62ED"/>
    <w:rsid w:val="004D41B7"/>
    <w:rsid w:val="0051387B"/>
    <w:rsid w:val="00527442"/>
    <w:rsid w:val="00591384"/>
    <w:rsid w:val="005B3DC8"/>
    <w:rsid w:val="005C0F10"/>
    <w:rsid w:val="005E4DE3"/>
    <w:rsid w:val="00615FFC"/>
    <w:rsid w:val="006409B6"/>
    <w:rsid w:val="00653ED7"/>
    <w:rsid w:val="006672DB"/>
    <w:rsid w:val="0069636D"/>
    <w:rsid w:val="006C33A5"/>
    <w:rsid w:val="006D4376"/>
    <w:rsid w:val="006F2AB6"/>
    <w:rsid w:val="00706345"/>
    <w:rsid w:val="00714733"/>
    <w:rsid w:val="00731B0A"/>
    <w:rsid w:val="00732D12"/>
    <w:rsid w:val="00732E7D"/>
    <w:rsid w:val="00735138"/>
    <w:rsid w:val="00754564"/>
    <w:rsid w:val="00786928"/>
    <w:rsid w:val="007D5FB3"/>
    <w:rsid w:val="0080173F"/>
    <w:rsid w:val="008057E3"/>
    <w:rsid w:val="00805ED9"/>
    <w:rsid w:val="0081346D"/>
    <w:rsid w:val="0081365A"/>
    <w:rsid w:val="0082268B"/>
    <w:rsid w:val="00826C17"/>
    <w:rsid w:val="00841CB1"/>
    <w:rsid w:val="0087542F"/>
    <w:rsid w:val="00894633"/>
    <w:rsid w:val="008A598A"/>
    <w:rsid w:val="008C3FC5"/>
    <w:rsid w:val="008D0DF6"/>
    <w:rsid w:val="00927381"/>
    <w:rsid w:val="00943156"/>
    <w:rsid w:val="009559C9"/>
    <w:rsid w:val="00962ED4"/>
    <w:rsid w:val="00970ACA"/>
    <w:rsid w:val="009A471B"/>
    <w:rsid w:val="009B180E"/>
    <w:rsid w:val="009B24DB"/>
    <w:rsid w:val="009B5198"/>
    <w:rsid w:val="009D626C"/>
    <w:rsid w:val="009F1183"/>
    <w:rsid w:val="009F41E6"/>
    <w:rsid w:val="00A426B7"/>
    <w:rsid w:val="00A64CE9"/>
    <w:rsid w:val="00A764B0"/>
    <w:rsid w:val="00AA0B43"/>
    <w:rsid w:val="00AB18E8"/>
    <w:rsid w:val="00B26A9B"/>
    <w:rsid w:val="00B35E68"/>
    <w:rsid w:val="00B54DDC"/>
    <w:rsid w:val="00B854D0"/>
    <w:rsid w:val="00BD34EA"/>
    <w:rsid w:val="00BE1E29"/>
    <w:rsid w:val="00C06BD8"/>
    <w:rsid w:val="00C41AD1"/>
    <w:rsid w:val="00C47F4A"/>
    <w:rsid w:val="00C511CD"/>
    <w:rsid w:val="00C9008E"/>
    <w:rsid w:val="00C957D1"/>
    <w:rsid w:val="00C958E1"/>
    <w:rsid w:val="00CB4C7C"/>
    <w:rsid w:val="00CC51A3"/>
    <w:rsid w:val="00CF0272"/>
    <w:rsid w:val="00D02581"/>
    <w:rsid w:val="00D0351A"/>
    <w:rsid w:val="00D16225"/>
    <w:rsid w:val="00D34B7B"/>
    <w:rsid w:val="00D5212B"/>
    <w:rsid w:val="00D7420C"/>
    <w:rsid w:val="00DB5280"/>
    <w:rsid w:val="00DC6FB4"/>
    <w:rsid w:val="00DD568A"/>
    <w:rsid w:val="00E242B8"/>
    <w:rsid w:val="00E40262"/>
    <w:rsid w:val="00E907CD"/>
    <w:rsid w:val="00E97743"/>
    <w:rsid w:val="00EB56B7"/>
    <w:rsid w:val="00EF5121"/>
    <w:rsid w:val="00F04759"/>
    <w:rsid w:val="00F15C7C"/>
    <w:rsid w:val="00F224CF"/>
    <w:rsid w:val="00F5150A"/>
    <w:rsid w:val="00F515DC"/>
    <w:rsid w:val="00F706CC"/>
    <w:rsid w:val="00F94AF4"/>
    <w:rsid w:val="00FA1014"/>
    <w:rsid w:val="00FA723F"/>
    <w:rsid w:val="00FB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6783AD"/>
  <w15:docId w15:val="{3E6892B2-72B0-4B7F-9C6D-E9466683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3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FE56E7AD6D4CC5AB2F2DC1ADDC1339"/>
        <w:category>
          <w:name w:val="全般"/>
          <w:gallery w:val="placeholder"/>
        </w:category>
        <w:types>
          <w:type w:val="bbPlcHdr"/>
        </w:types>
        <w:behaviors>
          <w:behavior w:val="content"/>
        </w:behaviors>
        <w:guid w:val="{DBA66093-4F7D-4B80-A2FB-976C76363126}"/>
      </w:docPartPr>
      <w:docPartBody>
        <w:p w:rsidR="0044265C" w:rsidRDefault="00FA688C" w:rsidP="00FA688C">
          <w:pPr>
            <w:pStyle w:val="F2FE56E7AD6D4CC5AB2F2DC1ADDC1339"/>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88C"/>
    <w:rsid w:val="00277048"/>
    <w:rsid w:val="002C3A06"/>
    <w:rsid w:val="004060DF"/>
    <w:rsid w:val="0044265C"/>
    <w:rsid w:val="004F0A3A"/>
    <w:rsid w:val="00601044"/>
    <w:rsid w:val="00602AB4"/>
    <w:rsid w:val="006B378F"/>
    <w:rsid w:val="00717D3D"/>
    <w:rsid w:val="008417E6"/>
    <w:rsid w:val="00895CEA"/>
    <w:rsid w:val="00B467E2"/>
    <w:rsid w:val="00DB4C7E"/>
    <w:rsid w:val="00DF41C3"/>
    <w:rsid w:val="00E34221"/>
    <w:rsid w:val="00FA688C"/>
    <w:rsid w:val="00FB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2FE56E7AD6D4CC5AB2F2DC1ADDC1339">
    <w:name w:val="F2FE56E7AD6D4CC5AB2F2DC1ADDC1339"/>
    <w:rsid w:val="00FA688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564B6-62D2-42EC-ADFE-88A486FC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267</Words>
  <Characters>1525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１　広島市障害者計画の策定について</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広島市障害者計画の策定について</dc:title>
  <dc:creator>広島市障害福祉課</dc:creator>
  <cp:lastModifiedBy>金政 ゆみか</cp:lastModifiedBy>
  <cp:revision>8</cp:revision>
  <cp:lastPrinted>2024-03-08T02:08:00Z</cp:lastPrinted>
  <dcterms:created xsi:type="dcterms:W3CDTF">2023-11-13T02:45:00Z</dcterms:created>
  <dcterms:modified xsi:type="dcterms:W3CDTF">2024-03-08T02:08:00Z</dcterms:modified>
</cp:coreProperties>
</file>