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0B4" w:rsidRPr="0079387A" w:rsidRDefault="003368E8" w:rsidP="00A628C9">
      <w:pPr>
        <w:jc w:val="center"/>
        <w:rPr>
          <w:rFonts w:asciiTheme="majorEastAsia" w:eastAsiaTheme="majorEastAsia" w:hAnsiTheme="majorEastAsia"/>
          <w:szCs w:val="21"/>
        </w:rPr>
      </w:pPr>
      <w:r>
        <w:rPr>
          <w:rFonts w:asciiTheme="majorEastAsia" w:eastAsiaTheme="majorEastAsia" w:hAnsiTheme="majorEastAsia"/>
          <w:szCs w:val="21"/>
        </w:rPr>
        <w:t>広島市地域防犯カメラ設置補助事業に関するアンケート結果</w:t>
      </w:r>
    </w:p>
    <w:p w:rsidR="00A628C9" w:rsidRPr="0079387A" w:rsidRDefault="00A628C9" w:rsidP="00A628C9">
      <w:pPr>
        <w:jc w:val="center"/>
        <w:rPr>
          <w:rFonts w:asciiTheme="majorEastAsia" w:eastAsiaTheme="majorEastAsia" w:hAnsiTheme="majorEastAsia"/>
          <w:szCs w:val="21"/>
        </w:rPr>
      </w:pPr>
    </w:p>
    <w:p w:rsidR="00BC6406" w:rsidRPr="0079387A" w:rsidRDefault="00BC6406">
      <w:pPr>
        <w:rPr>
          <w:rFonts w:asciiTheme="majorEastAsia" w:eastAsiaTheme="majorEastAsia" w:hAnsiTheme="majorEastAsia"/>
          <w:szCs w:val="21"/>
        </w:rPr>
      </w:pPr>
      <w:r w:rsidRPr="0079387A">
        <w:rPr>
          <w:rFonts w:asciiTheme="majorEastAsia" w:eastAsiaTheme="majorEastAsia" w:hAnsiTheme="majorEastAsia"/>
          <w:szCs w:val="21"/>
        </w:rPr>
        <w:t>問</w:t>
      </w:r>
      <w:r w:rsidR="0090776A">
        <w:rPr>
          <w:rFonts w:asciiTheme="majorEastAsia" w:eastAsiaTheme="majorEastAsia" w:hAnsiTheme="majorEastAsia"/>
          <w:szCs w:val="21"/>
        </w:rPr>
        <w:t xml:space="preserve">１　</w:t>
      </w:r>
      <w:r w:rsidRPr="0079387A">
        <w:rPr>
          <w:rFonts w:asciiTheme="majorEastAsia" w:eastAsiaTheme="majorEastAsia" w:hAnsiTheme="majorEastAsia"/>
          <w:szCs w:val="21"/>
        </w:rPr>
        <w:t>防犯カメラ設置後の効果はどのように感じておられますか（複数回答可）。</w:t>
      </w:r>
    </w:p>
    <w:p w:rsidR="00BC6406" w:rsidRPr="0079387A" w:rsidRDefault="00473CD7">
      <w:pPr>
        <w:rPr>
          <w:rFonts w:asciiTheme="minorEastAsia" w:hAnsiTheme="minorEastAsia"/>
          <w:szCs w:val="21"/>
        </w:rPr>
      </w:pPr>
      <w:r w:rsidRPr="0079387A">
        <w:rPr>
          <w:rFonts w:asciiTheme="minorEastAsia" w:hAnsiTheme="minorEastAsia" w:hint="eastAsia"/>
          <w:noProof/>
          <w:szCs w:val="21"/>
        </w:rPr>
        <w:drawing>
          <wp:anchor distT="0" distB="0" distL="114300" distR="114300" simplePos="0" relativeHeight="251658240" behindDoc="0" locked="0" layoutInCell="1" allowOverlap="1">
            <wp:simplePos x="0" y="0"/>
            <wp:positionH relativeFrom="column">
              <wp:posOffset>781332</wp:posOffset>
            </wp:positionH>
            <wp:positionV relativeFrom="paragraph">
              <wp:posOffset>115076</wp:posOffset>
            </wp:positionV>
            <wp:extent cx="4368800" cy="2676525"/>
            <wp:effectExtent l="0" t="0" r="0" b="0"/>
            <wp:wrapNone/>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BC6406" w:rsidRPr="0079387A">
        <w:rPr>
          <w:rFonts w:asciiTheme="minorEastAsia" w:hAnsiTheme="minorEastAsia"/>
          <w:szCs w:val="21"/>
        </w:rPr>
        <w:t xml:space="preserve">　　</w:t>
      </w:r>
    </w:p>
    <w:p w:rsidR="009928D7" w:rsidRPr="0079387A" w:rsidRDefault="009928D7">
      <w:pPr>
        <w:rPr>
          <w:rFonts w:asciiTheme="minorEastAsia" w:hAnsiTheme="minorEastAsia"/>
          <w:szCs w:val="21"/>
        </w:rPr>
      </w:pPr>
    </w:p>
    <w:p w:rsidR="009928D7" w:rsidRPr="0079387A" w:rsidRDefault="009928D7" w:rsidP="00684E5C">
      <w:pPr>
        <w:rPr>
          <w:rFonts w:asciiTheme="minorEastAsia" w:hAnsiTheme="minorEastAsia"/>
          <w:szCs w:val="21"/>
        </w:rPr>
      </w:pPr>
    </w:p>
    <w:p w:rsidR="00D972A9" w:rsidRPr="0079387A" w:rsidRDefault="00D972A9" w:rsidP="00684E5C">
      <w:pPr>
        <w:rPr>
          <w:rFonts w:asciiTheme="minorEastAsia" w:hAnsiTheme="minorEastAsia"/>
          <w:szCs w:val="21"/>
        </w:rPr>
      </w:pPr>
    </w:p>
    <w:p w:rsidR="00D972A9" w:rsidRPr="0079387A" w:rsidRDefault="00D972A9" w:rsidP="00684E5C">
      <w:pPr>
        <w:rPr>
          <w:rFonts w:asciiTheme="minorEastAsia" w:hAnsiTheme="minorEastAsia"/>
          <w:szCs w:val="21"/>
        </w:rPr>
      </w:pPr>
    </w:p>
    <w:p w:rsidR="00D972A9" w:rsidRPr="0079387A" w:rsidRDefault="00D972A9" w:rsidP="00684E5C">
      <w:pPr>
        <w:rPr>
          <w:rFonts w:asciiTheme="minorEastAsia" w:hAnsiTheme="minorEastAsia"/>
          <w:szCs w:val="21"/>
        </w:rPr>
      </w:pPr>
    </w:p>
    <w:p w:rsidR="00D972A9" w:rsidRPr="0079387A" w:rsidRDefault="00D972A9" w:rsidP="00684E5C">
      <w:pPr>
        <w:rPr>
          <w:rFonts w:asciiTheme="minorEastAsia" w:hAnsiTheme="minorEastAsia"/>
          <w:szCs w:val="21"/>
        </w:rPr>
      </w:pPr>
    </w:p>
    <w:p w:rsidR="00D972A9" w:rsidRPr="0079387A" w:rsidRDefault="00D972A9" w:rsidP="00684E5C">
      <w:pPr>
        <w:rPr>
          <w:rFonts w:asciiTheme="minorEastAsia" w:hAnsiTheme="minorEastAsia"/>
          <w:szCs w:val="21"/>
        </w:rPr>
      </w:pPr>
    </w:p>
    <w:p w:rsidR="00BC6406" w:rsidRPr="0079387A" w:rsidRDefault="001A470C" w:rsidP="00684E5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6432" behindDoc="0" locked="0" layoutInCell="1" allowOverlap="1">
                <wp:simplePos x="0" y="0"/>
                <wp:positionH relativeFrom="column">
                  <wp:posOffset>3672016</wp:posOffset>
                </wp:positionH>
                <wp:positionV relativeFrom="paragraph">
                  <wp:posOffset>55605</wp:posOffset>
                </wp:positionV>
                <wp:extent cx="172995" cy="757881"/>
                <wp:effectExtent l="0" t="0" r="36830" b="23495"/>
                <wp:wrapNone/>
                <wp:docPr id="3" name="直線コネクタ 3"/>
                <wp:cNvGraphicFramePr/>
                <a:graphic xmlns:a="http://schemas.openxmlformats.org/drawingml/2006/main">
                  <a:graphicData uri="http://schemas.microsoft.com/office/word/2010/wordprocessingShape">
                    <wps:wsp>
                      <wps:cNvCnPr/>
                      <wps:spPr>
                        <a:xfrm>
                          <a:off x="0" y="0"/>
                          <a:ext cx="172995" cy="757881"/>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92D4E4" id="直線コネクタ 3"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289.15pt,4.4pt" to="302.7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" strokecolor="#bfbfbf [2412]" strokeweight=".5pt">
                <v:stroke joinstyle="miter"/>
              </v:line>
            </w:pict>
          </mc:Fallback>
        </mc:AlternateContent>
      </w:r>
    </w:p>
    <w:p w:rsidR="00BC6406" w:rsidRPr="0079387A" w:rsidRDefault="00BC6406" w:rsidP="00684E5C">
      <w:pPr>
        <w:rPr>
          <w:rFonts w:asciiTheme="minorEastAsia" w:hAnsiTheme="minorEastAsia"/>
          <w:szCs w:val="21"/>
        </w:rPr>
      </w:pPr>
    </w:p>
    <w:p w:rsidR="00BC6406" w:rsidRPr="0079387A" w:rsidRDefault="00BC6406" w:rsidP="00684E5C">
      <w:pPr>
        <w:rPr>
          <w:rFonts w:asciiTheme="minorEastAsia" w:hAnsiTheme="minorEastAsia"/>
          <w:szCs w:val="21"/>
        </w:rPr>
      </w:pPr>
    </w:p>
    <w:p w:rsidR="00BC6406" w:rsidRDefault="00CB7F28" w:rsidP="00684E5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5408" behindDoc="0" locked="0" layoutInCell="1" allowOverlap="1">
                <wp:simplePos x="0" y="0"/>
                <wp:positionH relativeFrom="column">
                  <wp:posOffset>1243965</wp:posOffset>
                </wp:positionH>
                <wp:positionV relativeFrom="paragraph">
                  <wp:posOffset>121171</wp:posOffset>
                </wp:positionV>
                <wp:extent cx="3894455" cy="2569845"/>
                <wp:effectExtent l="0" t="19050" r="10795" b="20955"/>
                <wp:wrapNone/>
                <wp:docPr id="2" name="四角形吹き出し 2"/>
                <wp:cNvGraphicFramePr/>
                <a:graphic xmlns:a="http://schemas.openxmlformats.org/drawingml/2006/main">
                  <a:graphicData uri="http://schemas.microsoft.com/office/word/2010/wordprocessingShape">
                    <wps:wsp>
                      <wps:cNvSpPr/>
                      <wps:spPr>
                        <a:xfrm>
                          <a:off x="0" y="0"/>
                          <a:ext cx="3894455" cy="2569845"/>
                        </a:xfrm>
                        <a:prstGeom prst="wedgeRectCallout">
                          <a:avLst>
                            <a:gd name="adj1" fmla="val 23038"/>
                            <a:gd name="adj2" fmla="val -50104"/>
                          </a:avLst>
                        </a:prstGeom>
                        <a:no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64A1A" w:rsidRDefault="00864A1A" w:rsidP="00864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97.95pt;margin-top:9.55pt;width:306.65pt;height:202.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" adj="15776,-22" filled="f" strokecolor="#bfbfbf [2412]" strokeweight=".5pt">
                <v:textbox>
                  <w:txbxContent>
                    <w:p w:rsidR="00864A1A" w:rsidRDefault="00864A1A" w:rsidP="00864A1A">
                      <w:pPr>
                        <w:jc w:val="center"/>
                      </w:pPr>
                    </w:p>
                  </w:txbxContent>
                </v:textbox>
              </v:shape>
            </w:pict>
          </mc:Fallback>
        </mc:AlternateContent>
      </w:r>
    </w:p>
    <w:p w:rsidR="00864A1A" w:rsidRDefault="001A470C" w:rsidP="00684E5C">
      <w:pPr>
        <w:rPr>
          <w:rFonts w:asciiTheme="minorEastAsia" w:hAnsiTheme="minorEastAsia"/>
          <w:szCs w:val="21"/>
        </w:rPr>
      </w:pPr>
      <w:r w:rsidRPr="0079387A">
        <w:rPr>
          <w:rFonts w:asciiTheme="minorEastAsia" w:hAnsiTheme="minorEastAsia" w:hint="eastAsia"/>
          <w:noProof/>
          <w:szCs w:val="21"/>
        </w:rPr>
        <w:drawing>
          <wp:anchor distT="0" distB="0" distL="114300" distR="114300" simplePos="0" relativeHeight="251663360" behindDoc="0" locked="0" layoutInCell="1" allowOverlap="1">
            <wp:simplePos x="0" y="0"/>
            <wp:positionH relativeFrom="column">
              <wp:posOffset>1262551</wp:posOffset>
            </wp:positionH>
            <wp:positionV relativeFrom="paragraph">
              <wp:posOffset>92470</wp:posOffset>
            </wp:positionV>
            <wp:extent cx="3510280" cy="2325370"/>
            <wp:effectExtent l="0" t="0" r="0" b="0"/>
            <wp:wrapNone/>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864A1A">
        <w:rPr>
          <w:rFonts w:asciiTheme="minorEastAsia" w:hAnsiTheme="minorEastAsia"/>
          <w:noProof/>
          <w:szCs w:val="21"/>
        </w:rPr>
        <mc:AlternateContent>
          <mc:Choice Requires="wps">
            <w:drawing>
              <wp:anchor distT="0" distB="0" distL="114300" distR="114300" simplePos="0" relativeHeight="251664384" behindDoc="0" locked="0" layoutInCell="1" allowOverlap="1">
                <wp:simplePos x="0" y="0"/>
                <wp:positionH relativeFrom="column">
                  <wp:posOffset>1153866</wp:posOffset>
                </wp:positionH>
                <wp:positionV relativeFrom="paragraph">
                  <wp:posOffset>160867</wp:posOffset>
                </wp:positionV>
                <wp:extent cx="3307645" cy="553156"/>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307645" cy="5531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3D5D" w:rsidRPr="001F3D5D" w:rsidRDefault="001F3D5D">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90.85pt;margin-top:12.65pt;width:260.45pt;height:43.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" filled="f" stroked="f" strokeweight=".5pt">
                <v:textbox>
                  <w:txbxContent>
                    <w:p w:rsidR="001F3D5D" w:rsidRPr="001F3D5D" w:rsidRDefault="001F3D5D">
                      <w:pPr>
                        <w:rPr>
                          <w:color w:val="000000" w:themeColor="text1"/>
                        </w:rPr>
                      </w:pPr>
                    </w:p>
                  </w:txbxContent>
                </v:textbox>
              </v:shape>
            </w:pict>
          </mc:Fallback>
        </mc:AlternateContent>
      </w:r>
    </w:p>
    <w:p w:rsidR="00864A1A" w:rsidRDefault="00864A1A" w:rsidP="00684E5C">
      <w:pPr>
        <w:rPr>
          <w:rFonts w:asciiTheme="minorEastAsia" w:hAnsiTheme="minorEastAsia"/>
          <w:szCs w:val="21"/>
        </w:rPr>
      </w:pPr>
    </w:p>
    <w:p w:rsidR="00864A1A" w:rsidRDefault="00864A1A" w:rsidP="00684E5C">
      <w:pPr>
        <w:rPr>
          <w:rFonts w:asciiTheme="minorEastAsia" w:hAnsiTheme="minorEastAsia"/>
          <w:szCs w:val="21"/>
        </w:rPr>
      </w:pPr>
    </w:p>
    <w:p w:rsidR="00864A1A" w:rsidRDefault="00490B79" w:rsidP="00684E5C">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7456" behindDoc="0" locked="0" layoutInCell="1" allowOverlap="1">
                <wp:simplePos x="0" y="0"/>
                <wp:positionH relativeFrom="column">
                  <wp:posOffset>4707890</wp:posOffset>
                </wp:positionH>
                <wp:positionV relativeFrom="paragraph">
                  <wp:posOffset>107201</wp:posOffset>
                </wp:positionV>
                <wp:extent cx="544359" cy="472612"/>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544359" cy="472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0B79" w:rsidRPr="00490B79" w:rsidRDefault="00490B79">
                            <w:pPr>
                              <w:rPr>
                                <w:rFonts w:asciiTheme="minorEastAsia" w:hAnsiTheme="minorEastAsia"/>
                                <w:color w:val="595959" w:themeColor="text1" w:themeTint="A6"/>
                                <w:sz w:val="18"/>
                                <w:szCs w:val="18"/>
                              </w:rPr>
                            </w:pPr>
                            <w:r w:rsidRPr="00490B79">
                              <w:rPr>
                                <w:rFonts w:asciiTheme="minorEastAsia" w:hAnsiTheme="minorEastAsia" w:hint="eastAsia"/>
                                <w:color w:val="595959" w:themeColor="text1" w:themeTint="A6"/>
                                <w:sz w:val="18"/>
                                <w:szCs w:val="18"/>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8" type="#_x0000_t202" style="position:absolute;left:0;text-align:left;margin-left:370.7pt;margin-top:8.45pt;width:42.85pt;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" filled="f" stroked="f" strokeweight=".5pt">
                <v:textbox>
                  <w:txbxContent>
                    <w:p w:rsidR="00490B79" w:rsidRPr="00490B79" w:rsidRDefault="00490B79">
                      <w:pPr>
                        <w:rPr>
                          <w:rFonts w:asciiTheme="minorEastAsia" w:hAnsiTheme="minorEastAsia" w:hint="eastAsia"/>
                          <w:color w:val="595959" w:themeColor="text1" w:themeTint="A6"/>
                          <w:sz w:val="18"/>
                          <w:szCs w:val="18"/>
                        </w:rPr>
                      </w:pPr>
                      <w:r w:rsidRPr="00490B79">
                        <w:rPr>
                          <w:rFonts w:asciiTheme="minorEastAsia" w:hAnsiTheme="minorEastAsia" w:hint="eastAsia"/>
                          <w:color w:val="595959" w:themeColor="text1" w:themeTint="A6"/>
                          <w:sz w:val="18"/>
                          <w:szCs w:val="18"/>
                        </w:rPr>
                        <w:t>（</w:t>
                      </w:r>
                      <w:r w:rsidRPr="00490B79">
                        <w:rPr>
                          <w:rFonts w:asciiTheme="minorEastAsia" w:hAnsiTheme="minorEastAsia" w:hint="eastAsia"/>
                          <w:color w:val="595959" w:themeColor="text1" w:themeTint="A6"/>
                          <w:sz w:val="18"/>
                          <w:szCs w:val="18"/>
                        </w:rPr>
                        <w:t>件）</w:t>
                      </w:r>
                    </w:p>
                  </w:txbxContent>
                </v:textbox>
              </v:shape>
            </w:pict>
          </mc:Fallback>
        </mc:AlternateContent>
      </w:r>
    </w:p>
    <w:p w:rsidR="00864A1A" w:rsidRDefault="00864A1A" w:rsidP="00684E5C">
      <w:pPr>
        <w:rPr>
          <w:rFonts w:asciiTheme="minorEastAsia" w:hAnsiTheme="minorEastAsia"/>
          <w:szCs w:val="21"/>
        </w:rPr>
      </w:pPr>
    </w:p>
    <w:p w:rsidR="00864A1A" w:rsidRDefault="00864A1A" w:rsidP="00684E5C">
      <w:pPr>
        <w:rPr>
          <w:rFonts w:asciiTheme="minorEastAsia" w:hAnsiTheme="minorEastAsia"/>
          <w:szCs w:val="21"/>
        </w:rPr>
      </w:pPr>
    </w:p>
    <w:p w:rsidR="00864A1A" w:rsidRDefault="00864A1A" w:rsidP="00684E5C">
      <w:pPr>
        <w:rPr>
          <w:rFonts w:asciiTheme="minorEastAsia" w:hAnsiTheme="minorEastAsia"/>
          <w:szCs w:val="21"/>
        </w:rPr>
      </w:pPr>
    </w:p>
    <w:p w:rsidR="00864A1A" w:rsidRDefault="00864A1A" w:rsidP="00684E5C">
      <w:pPr>
        <w:rPr>
          <w:rFonts w:asciiTheme="minorEastAsia" w:hAnsiTheme="minorEastAsia"/>
          <w:szCs w:val="21"/>
        </w:rPr>
      </w:pPr>
    </w:p>
    <w:p w:rsidR="00864A1A" w:rsidRDefault="00864A1A" w:rsidP="00684E5C">
      <w:pPr>
        <w:rPr>
          <w:rFonts w:asciiTheme="minorEastAsia" w:hAnsiTheme="minorEastAsia"/>
          <w:szCs w:val="21"/>
        </w:rPr>
      </w:pPr>
    </w:p>
    <w:p w:rsidR="00864A1A" w:rsidRDefault="00864A1A" w:rsidP="00684E5C">
      <w:pPr>
        <w:rPr>
          <w:rFonts w:asciiTheme="minorEastAsia" w:hAnsiTheme="minorEastAsia"/>
          <w:szCs w:val="21"/>
        </w:rPr>
      </w:pPr>
    </w:p>
    <w:p w:rsidR="00864A1A" w:rsidRPr="0079387A" w:rsidRDefault="00864A1A" w:rsidP="00684E5C">
      <w:pPr>
        <w:rPr>
          <w:rFonts w:asciiTheme="minorEastAsia" w:hAnsiTheme="minorEastAsia"/>
          <w:szCs w:val="21"/>
        </w:rPr>
      </w:pPr>
    </w:p>
    <w:tbl>
      <w:tblPr>
        <w:tblStyle w:val="a3"/>
        <w:tblpPr w:leftFromText="142" w:rightFromText="142" w:vertAnchor="text" w:horzAnchor="margin" w:tblpXSpec="center" w:tblpY="155"/>
        <w:tblW w:w="0" w:type="auto"/>
        <w:tblLook w:val="04A0" w:firstRow="1" w:lastRow="0" w:firstColumn="1" w:lastColumn="0" w:noHBand="0" w:noVBand="1"/>
      </w:tblPr>
      <w:tblGrid>
        <w:gridCol w:w="6804"/>
        <w:gridCol w:w="986"/>
      </w:tblGrid>
      <w:tr w:rsidR="00CB7F28" w:rsidRPr="00CA08E6" w:rsidTr="00CB7F28">
        <w:trPr>
          <w:trHeight w:val="227"/>
        </w:trPr>
        <w:tc>
          <w:tcPr>
            <w:tcW w:w="6804" w:type="dxa"/>
            <w:shd w:val="clear" w:color="auto" w:fill="D9D9D9" w:themeFill="background1" w:themeFillShade="D9"/>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項目</w:t>
            </w:r>
          </w:p>
        </w:tc>
        <w:tc>
          <w:tcPr>
            <w:tcW w:w="986" w:type="dxa"/>
            <w:shd w:val="clear" w:color="auto" w:fill="D9D9D9" w:themeFill="background1" w:themeFillShade="D9"/>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件数</w:t>
            </w:r>
          </w:p>
        </w:tc>
      </w:tr>
      <w:tr w:rsidR="00CB7F28" w:rsidRPr="00CA08E6" w:rsidTr="00CB7F28">
        <w:trPr>
          <w:trHeight w:val="227"/>
        </w:trPr>
        <w:tc>
          <w:tcPr>
            <w:tcW w:w="6804" w:type="dxa"/>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女性や子どもの不安感が軽減した</w:t>
            </w:r>
          </w:p>
        </w:tc>
        <w:tc>
          <w:tcPr>
            <w:tcW w:w="986" w:type="dxa"/>
          </w:tcPr>
          <w:p w:rsidR="00CB7F28" w:rsidRPr="00950376" w:rsidRDefault="00CB7F28" w:rsidP="00CB7F28">
            <w:pPr>
              <w:jc w:val="right"/>
              <w:rPr>
                <w:rFonts w:asciiTheme="minorEastAsia" w:hAnsiTheme="minorEastAsia"/>
                <w:sz w:val="20"/>
                <w:szCs w:val="21"/>
              </w:rPr>
            </w:pPr>
            <w:r>
              <w:rPr>
                <w:rFonts w:asciiTheme="minorEastAsia" w:hAnsiTheme="minorEastAsia" w:hint="eastAsia"/>
                <w:sz w:val="20"/>
                <w:szCs w:val="21"/>
              </w:rPr>
              <w:t>56</w:t>
            </w:r>
          </w:p>
        </w:tc>
      </w:tr>
      <w:tr w:rsidR="00CB7F28" w:rsidRPr="00CA08E6" w:rsidTr="00CB7F28">
        <w:trPr>
          <w:trHeight w:val="227"/>
        </w:trPr>
        <w:tc>
          <w:tcPr>
            <w:tcW w:w="6804" w:type="dxa"/>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不審者が減った</w:t>
            </w:r>
          </w:p>
        </w:tc>
        <w:tc>
          <w:tcPr>
            <w:tcW w:w="986" w:type="dxa"/>
          </w:tcPr>
          <w:p w:rsidR="00CB7F28" w:rsidRPr="00950376" w:rsidRDefault="00CB7F28" w:rsidP="00CB7F28">
            <w:pPr>
              <w:jc w:val="right"/>
              <w:rPr>
                <w:rFonts w:asciiTheme="minorEastAsia" w:hAnsiTheme="minorEastAsia"/>
                <w:sz w:val="20"/>
                <w:szCs w:val="21"/>
              </w:rPr>
            </w:pPr>
            <w:r>
              <w:rPr>
                <w:rFonts w:asciiTheme="minorEastAsia" w:hAnsiTheme="minorEastAsia" w:hint="eastAsia"/>
                <w:sz w:val="20"/>
                <w:szCs w:val="21"/>
              </w:rPr>
              <w:t>41</w:t>
            </w:r>
          </w:p>
        </w:tc>
      </w:tr>
      <w:tr w:rsidR="00CB7F28" w:rsidRPr="00CA08E6" w:rsidTr="00CB7F28">
        <w:trPr>
          <w:trHeight w:val="227"/>
        </w:trPr>
        <w:tc>
          <w:tcPr>
            <w:tcW w:w="6804" w:type="dxa"/>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その他</w:t>
            </w:r>
          </w:p>
        </w:tc>
        <w:tc>
          <w:tcPr>
            <w:tcW w:w="986" w:type="dxa"/>
          </w:tcPr>
          <w:p w:rsidR="00CB7F28" w:rsidRPr="00950376" w:rsidRDefault="00CB7F28" w:rsidP="00CB7F28">
            <w:pPr>
              <w:jc w:val="right"/>
              <w:rPr>
                <w:rFonts w:asciiTheme="minorEastAsia" w:hAnsiTheme="minorEastAsia"/>
                <w:sz w:val="20"/>
                <w:szCs w:val="21"/>
              </w:rPr>
            </w:pPr>
            <w:r>
              <w:rPr>
                <w:rFonts w:asciiTheme="minorEastAsia" w:hAnsiTheme="minorEastAsia" w:hint="eastAsia"/>
                <w:sz w:val="20"/>
                <w:szCs w:val="21"/>
              </w:rPr>
              <w:t>28</w:t>
            </w:r>
          </w:p>
        </w:tc>
      </w:tr>
      <w:tr w:rsidR="00CB7F28" w:rsidRPr="00CA08E6" w:rsidTr="00CB7F28">
        <w:trPr>
          <w:trHeight w:val="227"/>
        </w:trPr>
        <w:tc>
          <w:tcPr>
            <w:tcW w:w="6804" w:type="dxa"/>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警察からの問合せがあり、映像をもとに実際に犯人が検挙された</w:t>
            </w:r>
          </w:p>
        </w:tc>
        <w:tc>
          <w:tcPr>
            <w:tcW w:w="986" w:type="dxa"/>
          </w:tcPr>
          <w:p w:rsidR="00CB7F28" w:rsidRPr="00950376" w:rsidRDefault="00CB7F28" w:rsidP="00CB7F28">
            <w:pPr>
              <w:jc w:val="right"/>
              <w:rPr>
                <w:rFonts w:asciiTheme="minorEastAsia" w:hAnsiTheme="minorEastAsia"/>
                <w:sz w:val="20"/>
                <w:szCs w:val="21"/>
              </w:rPr>
            </w:pPr>
            <w:r>
              <w:rPr>
                <w:rFonts w:asciiTheme="minorEastAsia" w:hAnsiTheme="minorEastAsia" w:hint="eastAsia"/>
                <w:sz w:val="20"/>
                <w:szCs w:val="21"/>
              </w:rPr>
              <w:t>26</w:t>
            </w:r>
          </w:p>
        </w:tc>
      </w:tr>
      <w:tr w:rsidR="00CB7F28" w:rsidRPr="00CA08E6" w:rsidTr="00CB7F28">
        <w:trPr>
          <w:trHeight w:val="227"/>
        </w:trPr>
        <w:tc>
          <w:tcPr>
            <w:tcW w:w="6804" w:type="dxa"/>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特に効果があったと感じない</w:t>
            </w:r>
          </w:p>
        </w:tc>
        <w:tc>
          <w:tcPr>
            <w:tcW w:w="986" w:type="dxa"/>
          </w:tcPr>
          <w:p w:rsidR="00CB7F28" w:rsidRPr="00950376" w:rsidRDefault="00CB7F28" w:rsidP="00CB7F28">
            <w:pPr>
              <w:jc w:val="right"/>
              <w:rPr>
                <w:rFonts w:asciiTheme="minorEastAsia" w:hAnsiTheme="minorEastAsia"/>
                <w:sz w:val="20"/>
                <w:szCs w:val="21"/>
              </w:rPr>
            </w:pPr>
            <w:r>
              <w:rPr>
                <w:rFonts w:asciiTheme="minorEastAsia" w:hAnsiTheme="minorEastAsia" w:hint="eastAsia"/>
                <w:sz w:val="20"/>
                <w:szCs w:val="21"/>
              </w:rPr>
              <w:t>11</w:t>
            </w:r>
          </w:p>
        </w:tc>
      </w:tr>
      <w:tr w:rsidR="00CB7F28" w:rsidRPr="00CA08E6" w:rsidTr="00CB7F28">
        <w:trPr>
          <w:trHeight w:val="227"/>
        </w:trPr>
        <w:tc>
          <w:tcPr>
            <w:tcW w:w="6804" w:type="dxa"/>
          </w:tcPr>
          <w:p w:rsidR="00CB7F28" w:rsidRPr="00950376" w:rsidRDefault="00CB7F28" w:rsidP="00CB7F28">
            <w:pPr>
              <w:rPr>
                <w:rFonts w:asciiTheme="minorEastAsia" w:hAnsiTheme="minorEastAsia"/>
                <w:sz w:val="20"/>
                <w:szCs w:val="21"/>
              </w:rPr>
            </w:pPr>
            <w:r w:rsidRPr="00950376">
              <w:rPr>
                <w:rFonts w:asciiTheme="minorEastAsia" w:hAnsiTheme="minorEastAsia" w:hint="eastAsia"/>
                <w:sz w:val="20"/>
                <w:szCs w:val="21"/>
              </w:rPr>
              <w:t>無回答</w:t>
            </w:r>
          </w:p>
        </w:tc>
        <w:tc>
          <w:tcPr>
            <w:tcW w:w="986" w:type="dxa"/>
          </w:tcPr>
          <w:p w:rsidR="00CB7F28" w:rsidRPr="00950376" w:rsidRDefault="00CB7F28" w:rsidP="00CB7F28">
            <w:pPr>
              <w:jc w:val="right"/>
              <w:rPr>
                <w:rFonts w:asciiTheme="minorEastAsia" w:hAnsiTheme="minorEastAsia"/>
                <w:sz w:val="20"/>
                <w:szCs w:val="21"/>
              </w:rPr>
            </w:pPr>
            <w:r w:rsidRPr="00950376">
              <w:rPr>
                <w:rFonts w:asciiTheme="minorEastAsia" w:hAnsiTheme="minorEastAsia" w:hint="eastAsia"/>
                <w:sz w:val="20"/>
                <w:szCs w:val="21"/>
              </w:rPr>
              <w:t>5</w:t>
            </w:r>
          </w:p>
        </w:tc>
      </w:tr>
    </w:tbl>
    <w:p w:rsidR="00BC6406" w:rsidRDefault="00BC6406" w:rsidP="00684E5C">
      <w:pPr>
        <w:rPr>
          <w:rFonts w:asciiTheme="minorEastAsia" w:hAnsiTheme="minorEastAsia"/>
          <w:szCs w:val="21"/>
        </w:rPr>
      </w:pPr>
    </w:p>
    <w:p w:rsidR="00A021DF" w:rsidRDefault="00A021DF" w:rsidP="00684E5C">
      <w:pPr>
        <w:rPr>
          <w:rFonts w:asciiTheme="minorEastAsia" w:hAnsiTheme="minorEastAsia"/>
          <w:szCs w:val="21"/>
        </w:rPr>
      </w:pPr>
    </w:p>
    <w:p w:rsidR="00A021DF" w:rsidRDefault="00A021DF" w:rsidP="00684E5C">
      <w:pPr>
        <w:rPr>
          <w:rFonts w:asciiTheme="minorEastAsia" w:hAnsiTheme="minorEastAsia"/>
          <w:szCs w:val="21"/>
        </w:rPr>
      </w:pPr>
    </w:p>
    <w:p w:rsidR="00A021DF" w:rsidRPr="0079387A" w:rsidRDefault="00A021DF" w:rsidP="00684E5C">
      <w:pPr>
        <w:rPr>
          <w:rFonts w:asciiTheme="minorEastAsia" w:hAnsiTheme="minorEastAsia"/>
          <w:szCs w:val="21"/>
        </w:rPr>
      </w:pPr>
    </w:p>
    <w:p w:rsidR="008D3B8B" w:rsidRPr="0079387A" w:rsidRDefault="008D3B8B">
      <w:pPr>
        <w:rPr>
          <w:rFonts w:asciiTheme="minorEastAsia" w:hAnsiTheme="minorEastAsia"/>
          <w:szCs w:val="21"/>
        </w:rPr>
      </w:pPr>
    </w:p>
    <w:p w:rsidR="00D972A9" w:rsidRPr="0079387A" w:rsidRDefault="00D972A9">
      <w:pPr>
        <w:rPr>
          <w:rFonts w:asciiTheme="minorEastAsia" w:hAnsiTheme="minorEastAsia"/>
          <w:szCs w:val="21"/>
        </w:rPr>
      </w:pPr>
    </w:p>
    <w:p w:rsidR="00D972A9" w:rsidRPr="0079387A" w:rsidRDefault="00D972A9">
      <w:pPr>
        <w:rPr>
          <w:rFonts w:asciiTheme="minorEastAsia" w:hAnsiTheme="minorEastAsia"/>
          <w:szCs w:val="21"/>
        </w:rPr>
      </w:pPr>
    </w:p>
    <w:p w:rsidR="00A628C9" w:rsidRPr="0079387A" w:rsidRDefault="00A628C9" w:rsidP="00A628C9">
      <w:pPr>
        <w:rPr>
          <w:rFonts w:asciiTheme="minorEastAsia" w:hAnsiTheme="minorEastAsia"/>
          <w:szCs w:val="21"/>
        </w:rPr>
      </w:pPr>
    </w:p>
    <w:p w:rsidR="003D66AA" w:rsidRPr="0079387A" w:rsidRDefault="003E62FF" w:rsidP="003368E8">
      <w:pPr>
        <w:ind w:firstLineChars="100" w:firstLine="210"/>
        <w:rPr>
          <w:rFonts w:asciiTheme="minorEastAsia" w:hAnsiTheme="minorEastAsia"/>
          <w:szCs w:val="21"/>
        </w:rPr>
      </w:pPr>
      <w:r>
        <w:rPr>
          <w:rFonts w:asciiTheme="minorEastAsia" w:hAnsiTheme="minorEastAsia"/>
          <w:szCs w:val="21"/>
        </w:rPr>
        <w:t>好事例として、防犯カメラの映像をきっかけに犯人が逮捕</w:t>
      </w:r>
      <w:r w:rsidR="00397306">
        <w:rPr>
          <w:rFonts w:asciiTheme="minorEastAsia" w:hAnsiTheme="minorEastAsia"/>
          <w:szCs w:val="21"/>
        </w:rPr>
        <w:t>され、</w:t>
      </w:r>
      <w:r w:rsidR="00BC6406" w:rsidRPr="0079387A">
        <w:rPr>
          <w:rFonts w:asciiTheme="minorEastAsia" w:hAnsiTheme="minorEastAsia"/>
          <w:szCs w:val="21"/>
        </w:rPr>
        <w:t>事件の解決に役立ったといった声があ</w:t>
      </w:r>
      <w:r w:rsidR="00A628C9" w:rsidRPr="0079387A">
        <w:rPr>
          <w:rFonts w:asciiTheme="minorEastAsia" w:hAnsiTheme="minorEastAsia"/>
          <w:szCs w:val="21"/>
        </w:rPr>
        <w:t>りました。</w:t>
      </w:r>
      <w:r w:rsidR="001F3D5D">
        <w:rPr>
          <w:rFonts w:asciiTheme="minorEastAsia" w:hAnsiTheme="minorEastAsia"/>
          <w:szCs w:val="21"/>
        </w:rPr>
        <w:t>また、効果として、防犯カメラが設置されていることにより</w:t>
      </w:r>
      <w:r w:rsidR="003D66AA" w:rsidRPr="0079387A">
        <w:rPr>
          <w:rFonts w:asciiTheme="minorEastAsia" w:hAnsiTheme="minorEastAsia"/>
          <w:szCs w:val="21"/>
        </w:rPr>
        <w:t>安心感がある</w:t>
      </w:r>
      <w:r w:rsidR="00BC6406" w:rsidRPr="0079387A">
        <w:rPr>
          <w:rFonts w:asciiTheme="minorEastAsia" w:hAnsiTheme="minorEastAsia"/>
          <w:szCs w:val="21"/>
        </w:rPr>
        <w:t>、</w:t>
      </w:r>
      <w:r w:rsidR="00F85DD8">
        <w:rPr>
          <w:rFonts w:asciiTheme="minorEastAsia" w:hAnsiTheme="minorEastAsia"/>
          <w:szCs w:val="21"/>
        </w:rPr>
        <w:t>犯罪抑止効果があるように感じる</w:t>
      </w:r>
      <w:r w:rsidR="00BC6406" w:rsidRPr="0079387A">
        <w:rPr>
          <w:rFonts w:asciiTheme="minorEastAsia" w:hAnsiTheme="minorEastAsia"/>
          <w:szCs w:val="21"/>
        </w:rPr>
        <w:t>といった声があ</w:t>
      </w:r>
      <w:r w:rsidR="00A628C9" w:rsidRPr="0079387A">
        <w:rPr>
          <w:rFonts w:asciiTheme="minorEastAsia" w:hAnsiTheme="minorEastAsia"/>
          <w:szCs w:val="21"/>
        </w:rPr>
        <w:t>りました。</w:t>
      </w:r>
    </w:p>
    <w:p w:rsidR="00CA08E6" w:rsidRPr="0079387A" w:rsidRDefault="003E62FF">
      <w:pPr>
        <w:rPr>
          <w:rFonts w:asciiTheme="minorEastAsia" w:hAnsiTheme="minorEastAsia"/>
          <w:szCs w:val="21"/>
        </w:rPr>
      </w:pPr>
      <w:r>
        <w:rPr>
          <w:rFonts w:asciiTheme="minorEastAsia" w:hAnsiTheme="minorEastAsia"/>
          <w:szCs w:val="21"/>
        </w:rPr>
        <w:t xml:space="preserve">　</w:t>
      </w:r>
      <w:r w:rsidR="001A470C">
        <w:rPr>
          <w:rFonts w:asciiTheme="minorEastAsia" w:hAnsiTheme="minorEastAsia"/>
          <w:szCs w:val="21"/>
        </w:rPr>
        <w:t>一方、防犯カメラを設置したばかりなので、効果はまだ感じないといった声もありました。</w:t>
      </w:r>
    </w:p>
    <w:p w:rsidR="007B484C" w:rsidRPr="0079387A" w:rsidRDefault="00CA62A9" w:rsidP="003368E8">
      <w:pPr>
        <w:rPr>
          <w:rFonts w:asciiTheme="majorEastAsia" w:eastAsiaTheme="majorEastAsia" w:hAnsiTheme="majorEastAsia"/>
          <w:szCs w:val="21"/>
        </w:rPr>
      </w:pPr>
      <w:r w:rsidRPr="0079387A">
        <w:rPr>
          <w:rFonts w:asciiTheme="minorEastAsia" w:hAnsiTheme="minorEastAsia" w:hint="eastAsia"/>
          <w:noProof/>
          <w:szCs w:val="21"/>
        </w:rPr>
        <w:lastRenderedPageBreak/>
        <w:drawing>
          <wp:anchor distT="0" distB="0" distL="114300" distR="114300" simplePos="0" relativeHeight="251660288" behindDoc="0" locked="0" layoutInCell="1" allowOverlap="1" wp14:anchorId="178583E1" wp14:editId="78210E0D">
            <wp:simplePos x="0" y="0"/>
            <wp:positionH relativeFrom="column">
              <wp:posOffset>868680</wp:posOffset>
            </wp:positionH>
            <wp:positionV relativeFrom="paragraph">
              <wp:posOffset>168345</wp:posOffset>
            </wp:positionV>
            <wp:extent cx="4368800" cy="2676525"/>
            <wp:effectExtent l="0" t="0" r="0" b="0"/>
            <wp:wrapNone/>
            <wp:docPr id="4" name="グラフ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BC6406" w:rsidRPr="0079387A">
        <w:rPr>
          <w:rFonts w:asciiTheme="majorEastAsia" w:eastAsiaTheme="majorEastAsia" w:hAnsiTheme="majorEastAsia" w:hint="eastAsia"/>
          <w:szCs w:val="21"/>
        </w:rPr>
        <w:t>問</w:t>
      </w:r>
      <w:r w:rsidR="0090776A">
        <w:rPr>
          <w:rFonts w:asciiTheme="majorEastAsia" w:eastAsiaTheme="majorEastAsia" w:hAnsiTheme="majorEastAsia" w:hint="eastAsia"/>
          <w:szCs w:val="21"/>
        </w:rPr>
        <w:t>２</w:t>
      </w:r>
      <w:r w:rsidR="00BC6406" w:rsidRPr="0079387A">
        <w:rPr>
          <w:rFonts w:asciiTheme="majorEastAsia" w:eastAsiaTheme="majorEastAsia" w:hAnsiTheme="majorEastAsia" w:hint="eastAsia"/>
          <w:szCs w:val="21"/>
        </w:rPr>
        <w:t xml:space="preserve">　</w:t>
      </w:r>
      <w:r w:rsidR="007B484C" w:rsidRPr="0079387A">
        <w:rPr>
          <w:rFonts w:asciiTheme="majorEastAsia" w:eastAsiaTheme="majorEastAsia" w:hAnsiTheme="majorEastAsia"/>
          <w:szCs w:val="21"/>
        </w:rPr>
        <w:t>この事業を利用した団体同士の意見交換の機会があれば、参加したいと思われますか。</w:t>
      </w:r>
    </w:p>
    <w:p w:rsidR="00BC6406" w:rsidRPr="0079387A" w:rsidRDefault="00BC6406" w:rsidP="00BC6406">
      <w:pPr>
        <w:ind w:firstLineChars="200" w:firstLine="420"/>
        <w:rPr>
          <w:rFonts w:asciiTheme="minorEastAsia" w:hAnsiTheme="minorEastAsia"/>
          <w:szCs w:val="21"/>
        </w:rPr>
      </w:pPr>
    </w:p>
    <w:p w:rsidR="00BC6406" w:rsidRPr="0079387A" w:rsidRDefault="00BC6406" w:rsidP="00BC6406">
      <w:pPr>
        <w:ind w:firstLineChars="200" w:firstLine="420"/>
        <w:rPr>
          <w:rFonts w:asciiTheme="minorEastAsia" w:hAnsiTheme="minorEastAsia"/>
          <w:szCs w:val="21"/>
        </w:rPr>
      </w:pPr>
    </w:p>
    <w:p w:rsidR="00D972A9" w:rsidRPr="0079387A" w:rsidRDefault="00D972A9" w:rsidP="00BC6406">
      <w:pPr>
        <w:ind w:firstLineChars="200" w:firstLine="420"/>
        <w:rPr>
          <w:rFonts w:asciiTheme="minorEastAsia" w:hAnsiTheme="minorEastAsia"/>
          <w:szCs w:val="21"/>
        </w:rPr>
      </w:pPr>
    </w:p>
    <w:p w:rsidR="00D972A9" w:rsidRPr="0079387A" w:rsidRDefault="00D972A9" w:rsidP="00BC6406">
      <w:pPr>
        <w:ind w:firstLineChars="200" w:firstLine="420"/>
        <w:rPr>
          <w:rFonts w:asciiTheme="minorEastAsia" w:hAnsiTheme="minorEastAsia"/>
          <w:szCs w:val="21"/>
        </w:rPr>
      </w:pPr>
    </w:p>
    <w:p w:rsidR="00D972A9" w:rsidRPr="0079387A" w:rsidRDefault="00D972A9" w:rsidP="00BC6406">
      <w:pPr>
        <w:ind w:firstLineChars="200" w:firstLine="420"/>
        <w:rPr>
          <w:rFonts w:asciiTheme="minorEastAsia" w:hAnsiTheme="minorEastAsia"/>
          <w:szCs w:val="21"/>
        </w:rPr>
      </w:pPr>
    </w:p>
    <w:p w:rsidR="00D972A9" w:rsidRPr="0079387A" w:rsidRDefault="00D972A9" w:rsidP="00BC6406">
      <w:pPr>
        <w:ind w:firstLineChars="200" w:firstLine="420"/>
        <w:rPr>
          <w:rFonts w:asciiTheme="minorEastAsia" w:hAnsiTheme="minorEastAsia"/>
          <w:szCs w:val="21"/>
        </w:rPr>
      </w:pPr>
    </w:p>
    <w:p w:rsidR="00D972A9" w:rsidRPr="0079387A" w:rsidRDefault="00D972A9" w:rsidP="00BC6406">
      <w:pPr>
        <w:ind w:firstLineChars="200" w:firstLine="420"/>
        <w:rPr>
          <w:rFonts w:asciiTheme="minorEastAsia" w:hAnsiTheme="minorEastAsia"/>
          <w:szCs w:val="21"/>
        </w:rPr>
      </w:pPr>
    </w:p>
    <w:p w:rsidR="00BC6406" w:rsidRDefault="00BC6406" w:rsidP="00BC6406">
      <w:pPr>
        <w:ind w:firstLineChars="200" w:firstLine="420"/>
        <w:rPr>
          <w:rFonts w:asciiTheme="minorEastAsia" w:hAnsiTheme="minorEastAsia"/>
          <w:szCs w:val="21"/>
        </w:rPr>
      </w:pPr>
    </w:p>
    <w:p w:rsidR="00864A1A" w:rsidRDefault="00864A1A" w:rsidP="00BC6406">
      <w:pPr>
        <w:ind w:firstLineChars="200" w:firstLine="420"/>
        <w:rPr>
          <w:rFonts w:asciiTheme="minorEastAsia" w:hAnsiTheme="minorEastAsia"/>
          <w:szCs w:val="21"/>
        </w:rPr>
      </w:pPr>
    </w:p>
    <w:p w:rsidR="00864A1A" w:rsidRPr="00864A1A" w:rsidRDefault="00864A1A" w:rsidP="00BC6406">
      <w:pPr>
        <w:ind w:firstLineChars="200" w:firstLine="420"/>
        <w:rPr>
          <w:rFonts w:asciiTheme="minorEastAsia" w:hAnsiTheme="minorEastAsia"/>
          <w:szCs w:val="21"/>
        </w:rPr>
      </w:pPr>
    </w:p>
    <w:p w:rsidR="00BC6406" w:rsidRPr="0079387A" w:rsidRDefault="00BC6406" w:rsidP="00BC6406">
      <w:pPr>
        <w:ind w:firstLineChars="200" w:firstLine="420"/>
        <w:rPr>
          <w:rFonts w:asciiTheme="minorEastAsia" w:hAnsiTheme="minorEastAsia"/>
          <w:szCs w:val="21"/>
        </w:rPr>
      </w:pPr>
    </w:p>
    <w:tbl>
      <w:tblPr>
        <w:tblStyle w:val="a3"/>
        <w:tblpPr w:leftFromText="142" w:rightFromText="142" w:vertAnchor="text" w:horzAnchor="margin" w:tblpXSpec="center" w:tblpY="-17"/>
        <w:tblW w:w="0" w:type="auto"/>
        <w:tblLook w:val="04A0" w:firstRow="1" w:lastRow="0" w:firstColumn="1" w:lastColumn="0" w:noHBand="0" w:noVBand="1"/>
      </w:tblPr>
      <w:tblGrid>
        <w:gridCol w:w="6799"/>
        <w:gridCol w:w="1276"/>
      </w:tblGrid>
      <w:tr w:rsidR="00864A1A" w:rsidRPr="0079387A" w:rsidTr="00864A1A">
        <w:trPr>
          <w:trHeight w:val="227"/>
        </w:trPr>
        <w:tc>
          <w:tcPr>
            <w:tcW w:w="6799" w:type="dxa"/>
            <w:shd w:val="clear" w:color="auto" w:fill="D9D9D9" w:themeFill="background1" w:themeFillShade="D9"/>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項目</w:t>
            </w:r>
          </w:p>
        </w:tc>
        <w:tc>
          <w:tcPr>
            <w:tcW w:w="1276" w:type="dxa"/>
            <w:shd w:val="clear" w:color="auto" w:fill="D9D9D9" w:themeFill="background1" w:themeFillShade="D9"/>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件数</w:t>
            </w:r>
          </w:p>
        </w:tc>
      </w:tr>
      <w:tr w:rsidR="00864A1A" w:rsidRPr="0079387A" w:rsidTr="00864A1A">
        <w:trPr>
          <w:trHeight w:val="227"/>
        </w:trPr>
        <w:tc>
          <w:tcPr>
            <w:tcW w:w="6799"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思う</w:t>
            </w:r>
          </w:p>
        </w:tc>
        <w:tc>
          <w:tcPr>
            <w:tcW w:w="1276" w:type="dxa"/>
          </w:tcPr>
          <w:p w:rsidR="00864A1A" w:rsidRPr="00CA08E6" w:rsidRDefault="00864A1A" w:rsidP="00864A1A">
            <w:pPr>
              <w:jc w:val="right"/>
              <w:rPr>
                <w:rFonts w:asciiTheme="minorEastAsia" w:hAnsiTheme="minorEastAsia"/>
                <w:sz w:val="20"/>
                <w:szCs w:val="21"/>
              </w:rPr>
            </w:pPr>
            <w:r w:rsidRPr="00CA08E6">
              <w:rPr>
                <w:rFonts w:asciiTheme="minorEastAsia" w:hAnsiTheme="minorEastAsia"/>
                <w:sz w:val="20"/>
                <w:szCs w:val="21"/>
              </w:rPr>
              <w:t>33</w:t>
            </w:r>
          </w:p>
        </w:tc>
      </w:tr>
      <w:tr w:rsidR="00864A1A" w:rsidRPr="0079387A" w:rsidTr="00864A1A">
        <w:trPr>
          <w:trHeight w:val="227"/>
        </w:trPr>
        <w:tc>
          <w:tcPr>
            <w:tcW w:w="6799"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思わない</w:t>
            </w:r>
          </w:p>
        </w:tc>
        <w:tc>
          <w:tcPr>
            <w:tcW w:w="1276" w:type="dxa"/>
          </w:tcPr>
          <w:p w:rsidR="00864A1A" w:rsidRPr="00CA08E6" w:rsidRDefault="00864A1A" w:rsidP="00864A1A">
            <w:pPr>
              <w:jc w:val="right"/>
              <w:rPr>
                <w:rFonts w:asciiTheme="minorEastAsia" w:hAnsiTheme="minorEastAsia"/>
                <w:sz w:val="20"/>
                <w:szCs w:val="21"/>
              </w:rPr>
            </w:pPr>
            <w:r w:rsidRPr="00CA08E6">
              <w:rPr>
                <w:rFonts w:asciiTheme="minorEastAsia" w:hAnsiTheme="minorEastAsia" w:hint="eastAsia"/>
                <w:sz w:val="20"/>
                <w:szCs w:val="21"/>
              </w:rPr>
              <w:t>23</w:t>
            </w:r>
          </w:p>
        </w:tc>
      </w:tr>
      <w:tr w:rsidR="00864A1A" w:rsidRPr="0079387A" w:rsidTr="00864A1A">
        <w:trPr>
          <w:trHeight w:val="227"/>
        </w:trPr>
        <w:tc>
          <w:tcPr>
            <w:tcW w:w="6799"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どちらでもよい</w:t>
            </w:r>
          </w:p>
        </w:tc>
        <w:tc>
          <w:tcPr>
            <w:tcW w:w="1276" w:type="dxa"/>
          </w:tcPr>
          <w:p w:rsidR="00864A1A" w:rsidRPr="00CA08E6" w:rsidRDefault="00864A1A" w:rsidP="00864A1A">
            <w:pPr>
              <w:jc w:val="right"/>
              <w:rPr>
                <w:rFonts w:asciiTheme="minorEastAsia" w:hAnsiTheme="minorEastAsia"/>
                <w:sz w:val="20"/>
                <w:szCs w:val="21"/>
              </w:rPr>
            </w:pPr>
            <w:r w:rsidRPr="00CA08E6">
              <w:rPr>
                <w:rFonts w:asciiTheme="minorEastAsia" w:hAnsiTheme="minorEastAsia" w:hint="eastAsia"/>
                <w:sz w:val="20"/>
                <w:szCs w:val="21"/>
              </w:rPr>
              <w:t>57</w:t>
            </w:r>
          </w:p>
        </w:tc>
      </w:tr>
      <w:tr w:rsidR="00864A1A" w:rsidRPr="0079387A" w:rsidTr="00864A1A">
        <w:trPr>
          <w:trHeight w:val="227"/>
        </w:trPr>
        <w:tc>
          <w:tcPr>
            <w:tcW w:w="6799" w:type="dxa"/>
          </w:tcPr>
          <w:p w:rsidR="00864A1A" w:rsidRPr="00CA08E6" w:rsidRDefault="00864A1A" w:rsidP="00864A1A">
            <w:pPr>
              <w:rPr>
                <w:rFonts w:asciiTheme="minorEastAsia" w:hAnsiTheme="minorEastAsia"/>
                <w:sz w:val="20"/>
                <w:szCs w:val="21"/>
              </w:rPr>
            </w:pPr>
            <w:r w:rsidRPr="00CA08E6">
              <w:rPr>
                <w:rFonts w:asciiTheme="minorEastAsia" w:hAnsiTheme="minorEastAsia"/>
                <w:sz w:val="20"/>
                <w:szCs w:val="21"/>
              </w:rPr>
              <w:t>無</w:t>
            </w:r>
            <w:r w:rsidRPr="00CA08E6">
              <w:rPr>
                <w:rFonts w:asciiTheme="minorEastAsia" w:hAnsiTheme="minorEastAsia" w:hint="eastAsia"/>
                <w:sz w:val="20"/>
                <w:szCs w:val="21"/>
              </w:rPr>
              <w:t>回答</w:t>
            </w:r>
          </w:p>
        </w:tc>
        <w:tc>
          <w:tcPr>
            <w:tcW w:w="1276" w:type="dxa"/>
          </w:tcPr>
          <w:p w:rsidR="00864A1A" w:rsidRPr="00CA08E6" w:rsidRDefault="00864A1A" w:rsidP="00864A1A">
            <w:pPr>
              <w:jc w:val="right"/>
              <w:rPr>
                <w:rFonts w:asciiTheme="minorEastAsia" w:hAnsiTheme="minorEastAsia"/>
                <w:sz w:val="20"/>
                <w:szCs w:val="21"/>
              </w:rPr>
            </w:pPr>
            <w:r w:rsidRPr="00CA08E6">
              <w:rPr>
                <w:rFonts w:asciiTheme="minorEastAsia" w:hAnsiTheme="minorEastAsia" w:hint="eastAsia"/>
                <w:sz w:val="20"/>
                <w:szCs w:val="21"/>
              </w:rPr>
              <w:t>0</w:t>
            </w:r>
          </w:p>
        </w:tc>
      </w:tr>
    </w:tbl>
    <w:p w:rsidR="00BC6406" w:rsidRPr="0079387A" w:rsidRDefault="00BC6406" w:rsidP="00BC6406">
      <w:pPr>
        <w:ind w:firstLineChars="200" w:firstLine="420"/>
        <w:rPr>
          <w:rFonts w:asciiTheme="minorEastAsia" w:hAnsiTheme="minorEastAsia"/>
          <w:szCs w:val="21"/>
        </w:rPr>
      </w:pPr>
    </w:p>
    <w:p w:rsidR="007B484C" w:rsidRPr="0079387A" w:rsidRDefault="007B484C">
      <w:pPr>
        <w:rPr>
          <w:rFonts w:asciiTheme="minorEastAsia" w:hAnsiTheme="minorEastAsia"/>
          <w:szCs w:val="21"/>
        </w:rPr>
      </w:pPr>
    </w:p>
    <w:p w:rsidR="00160B5E" w:rsidRPr="0079387A" w:rsidRDefault="00160B5E">
      <w:pPr>
        <w:rPr>
          <w:rFonts w:asciiTheme="minorEastAsia" w:hAnsiTheme="minorEastAsia"/>
          <w:szCs w:val="21"/>
        </w:rPr>
      </w:pPr>
    </w:p>
    <w:p w:rsidR="00160B5E" w:rsidRPr="0079387A" w:rsidRDefault="00160B5E">
      <w:pPr>
        <w:rPr>
          <w:rFonts w:asciiTheme="minorEastAsia" w:hAnsiTheme="minorEastAsia"/>
          <w:szCs w:val="21"/>
        </w:rPr>
      </w:pPr>
    </w:p>
    <w:p w:rsidR="00A021DF" w:rsidRDefault="00A021DF">
      <w:pPr>
        <w:rPr>
          <w:rFonts w:asciiTheme="minorEastAsia" w:hAnsiTheme="minorEastAsia"/>
          <w:szCs w:val="21"/>
        </w:rPr>
      </w:pPr>
    </w:p>
    <w:p w:rsidR="00CA08E6" w:rsidRPr="0079387A" w:rsidRDefault="00CA08E6">
      <w:pPr>
        <w:rPr>
          <w:rFonts w:asciiTheme="minorEastAsia" w:hAnsiTheme="minorEastAsia"/>
          <w:szCs w:val="21"/>
        </w:rPr>
      </w:pPr>
    </w:p>
    <w:p w:rsidR="0068534A" w:rsidRPr="0079387A" w:rsidRDefault="00BC6406" w:rsidP="003368E8">
      <w:pPr>
        <w:ind w:firstLineChars="100" w:firstLine="210"/>
        <w:rPr>
          <w:rFonts w:asciiTheme="minorEastAsia" w:hAnsiTheme="minorEastAsia"/>
          <w:szCs w:val="21"/>
        </w:rPr>
      </w:pPr>
      <w:r w:rsidRPr="0079387A">
        <w:rPr>
          <w:rFonts w:asciiTheme="minorEastAsia" w:hAnsiTheme="minorEastAsia"/>
          <w:szCs w:val="21"/>
        </w:rPr>
        <w:t>他の団体の実情を知りたいといった声もあ</w:t>
      </w:r>
      <w:r w:rsidR="00E77495">
        <w:rPr>
          <w:rFonts w:asciiTheme="minorEastAsia" w:hAnsiTheme="minorEastAsia"/>
          <w:szCs w:val="21"/>
        </w:rPr>
        <w:t>りましたが</w:t>
      </w:r>
      <w:r w:rsidRPr="0079387A">
        <w:rPr>
          <w:rFonts w:asciiTheme="minorEastAsia" w:hAnsiTheme="minorEastAsia"/>
          <w:szCs w:val="21"/>
        </w:rPr>
        <w:t>、</w:t>
      </w:r>
      <w:r w:rsidR="0068534A" w:rsidRPr="0079387A">
        <w:rPr>
          <w:rFonts w:asciiTheme="minorEastAsia" w:hAnsiTheme="minorEastAsia"/>
          <w:szCs w:val="21"/>
        </w:rPr>
        <w:t>アンケートの結果では、</w:t>
      </w:r>
      <w:r w:rsidRPr="0079387A">
        <w:rPr>
          <w:rFonts w:asciiTheme="minorEastAsia" w:hAnsiTheme="minorEastAsia"/>
          <w:szCs w:val="21"/>
        </w:rPr>
        <w:t>参加を</w:t>
      </w:r>
      <w:r w:rsidR="0068534A" w:rsidRPr="0079387A">
        <w:rPr>
          <w:rFonts w:asciiTheme="minorEastAsia" w:hAnsiTheme="minorEastAsia"/>
          <w:szCs w:val="21"/>
        </w:rPr>
        <w:t>希望</w:t>
      </w:r>
      <w:r w:rsidRPr="0079387A">
        <w:rPr>
          <w:rFonts w:asciiTheme="minorEastAsia" w:hAnsiTheme="minorEastAsia"/>
          <w:szCs w:val="21"/>
        </w:rPr>
        <w:t>する</w:t>
      </w:r>
      <w:r w:rsidR="0068534A" w:rsidRPr="0079387A">
        <w:rPr>
          <w:rFonts w:asciiTheme="minorEastAsia" w:hAnsiTheme="minorEastAsia"/>
          <w:szCs w:val="21"/>
        </w:rPr>
        <w:t>団体は３割と</w:t>
      </w:r>
      <w:r w:rsidRPr="0079387A">
        <w:rPr>
          <w:rFonts w:asciiTheme="minorEastAsia" w:hAnsiTheme="minorEastAsia"/>
          <w:szCs w:val="21"/>
        </w:rPr>
        <w:t>少なかったため、開催については今後の状況をみながら検討</w:t>
      </w:r>
      <w:r w:rsidR="00A628C9" w:rsidRPr="0079387A">
        <w:rPr>
          <w:rFonts w:asciiTheme="minorEastAsia" w:hAnsiTheme="minorEastAsia"/>
          <w:szCs w:val="21"/>
        </w:rPr>
        <w:t>いたします。</w:t>
      </w:r>
    </w:p>
    <w:p w:rsidR="00CA08E6" w:rsidRDefault="00CA08E6" w:rsidP="0055423D">
      <w:pPr>
        <w:rPr>
          <w:rFonts w:asciiTheme="minorEastAsia" w:hAnsiTheme="minorEastAsia"/>
          <w:szCs w:val="21"/>
        </w:rPr>
      </w:pPr>
    </w:p>
    <w:p w:rsidR="00937832" w:rsidRPr="0079387A" w:rsidRDefault="00937832" w:rsidP="0055423D">
      <w:pPr>
        <w:rPr>
          <w:rFonts w:asciiTheme="minorEastAsia" w:hAnsiTheme="minorEastAsia"/>
          <w:szCs w:val="21"/>
        </w:rPr>
      </w:pPr>
    </w:p>
    <w:p w:rsidR="003368E8" w:rsidRDefault="00BC6406" w:rsidP="003368E8">
      <w:pPr>
        <w:ind w:left="420" w:hangingChars="200" w:hanging="420"/>
        <w:rPr>
          <w:rFonts w:asciiTheme="majorEastAsia" w:eastAsiaTheme="majorEastAsia" w:hAnsiTheme="majorEastAsia"/>
          <w:szCs w:val="21"/>
        </w:rPr>
      </w:pPr>
      <w:r w:rsidRPr="0079387A">
        <w:rPr>
          <w:rFonts w:asciiTheme="majorEastAsia" w:eastAsiaTheme="majorEastAsia" w:hAnsiTheme="majorEastAsia" w:hint="eastAsia"/>
          <w:szCs w:val="21"/>
        </w:rPr>
        <w:t>問</w:t>
      </w:r>
      <w:r w:rsidR="0090776A">
        <w:rPr>
          <w:rFonts w:asciiTheme="majorEastAsia" w:eastAsiaTheme="majorEastAsia" w:hAnsiTheme="majorEastAsia" w:hint="eastAsia"/>
          <w:szCs w:val="21"/>
        </w:rPr>
        <w:t>３</w:t>
      </w:r>
      <w:r w:rsidRPr="0079387A">
        <w:rPr>
          <w:rFonts w:asciiTheme="majorEastAsia" w:eastAsiaTheme="majorEastAsia" w:hAnsiTheme="majorEastAsia" w:hint="eastAsia"/>
          <w:szCs w:val="21"/>
        </w:rPr>
        <w:t xml:space="preserve">　</w:t>
      </w:r>
      <w:r w:rsidR="007B484C" w:rsidRPr="0079387A">
        <w:rPr>
          <w:rFonts w:asciiTheme="majorEastAsia" w:eastAsiaTheme="majorEastAsia" w:hAnsiTheme="majorEastAsia"/>
          <w:szCs w:val="21"/>
        </w:rPr>
        <w:t>現在、この事業で設置した防犯カメラの設置場所について公開しておりません。本市は</w:t>
      </w:r>
      <w:r w:rsidR="007B484C" w:rsidRPr="0079387A">
        <w:rPr>
          <w:rFonts w:asciiTheme="majorEastAsia" w:eastAsiaTheme="majorEastAsia" w:hAnsiTheme="majorEastAsia" w:hint="eastAsia"/>
          <w:szCs w:val="21"/>
        </w:rPr>
        <w:t>設置場所を公開することのメリット（利点）とデメリット（欠点）を次のように考えております。</w:t>
      </w:r>
    </w:p>
    <w:p w:rsidR="007B484C" w:rsidRPr="0079387A" w:rsidRDefault="007B484C" w:rsidP="003368E8">
      <w:pPr>
        <w:ind w:leftChars="200" w:left="420"/>
        <w:rPr>
          <w:rFonts w:asciiTheme="majorEastAsia" w:eastAsiaTheme="majorEastAsia" w:hAnsiTheme="majorEastAsia"/>
          <w:szCs w:val="21"/>
        </w:rPr>
      </w:pPr>
      <w:r w:rsidRPr="0079387A">
        <w:rPr>
          <w:rFonts w:asciiTheme="majorEastAsia" w:eastAsiaTheme="majorEastAsia" w:hAnsiTheme="majorEastAsia" w:hint="eastAsia"/>
          <w:szCs w:val="21"/>
        </w:rPr>
        <w:t>メリット　：「地域の安全性をアピールできる。」「日常生活での安心感が得られる。」</w:t>
      </w:r>
    </w:p>
    <w:p w:rsidR="007B484C" w:rsidRPr="0079387A" w:rsidRDefault="007B484C" w:rsidP="003368E8">
      <w:pPr>
        <w:ind w:firstLineChars="750" w:firstLine="1575"/>
        <w:rPr>
          <w:rFonts w:asciiTheme="majorEastAsia" w:eastAsiaTheme="majorEastAsia" w:hAnsiTheme="majorEastAsia"/>
          <w:szCs w:val="21"/>
        </w:rPr>
      </w:pPr>
      <w:r w:rsidRPr="0079387A">
        <w:rPr>
          <w:rFonts w:asciiTheme="majorEastAsia" w:eastAsiaTheme="majorEastAsia" w:hAnsiTheme="majorEastAsia" w:hint="eastAsia"/>
          <w:szCs w:val="21"/>
        </w:rPr>
        <w:t>「防犯意識が高い地域と思われる。」</w:t>
      </w:r>
      <w:r w:rsidRPr="0079387A">
        <w:rPr>
          <w:rFonts w:asciiTheme="majorEastAsia" w:eastAsiaTheme="majorEastAsia" w:hAnsiTheme="majorEastAsia"/>
          <w:szCs w:val="21"/>
        </w:rPr>
        <w:t>「</w:t>
      </w:r>
      <w:r w:rsidRPr="0079387A">
        <w:rPr>
          <w:rFonts w:asciiTheme="majorEastAsia" w:eastAsiaTheme="majorEastAsia" w:hAnsiTheme="majorEastAsia" w:hint="eastAsia"/>
          <w:szCs w:val="21"/>
        </w:rPr>
        <w:t>犯罪の抑止効果が期待できる。」など</w:t>
      </w:r>
    </w:p>
    <w:p w:rsidR="003368E8" w:rsidRDefault="007B484C" w:rsidP="003368E8">
      <w:pPr>
        <w:ind w:firstLineChars="200" w:firstLine="420"/>
        <w:rPr>
          <w:rFonts w:asciiTheme="majorEastAsia" w:eastAsiaTheme="majorEastAsia" w:hAnsiTheme="majorEastAsia"/>
          <w:szCs w:val="21"/>
        </w:rPr>
      </w:pPr>
      <w:r w:rsidRPr="0079387A">
        <w:rPr>
          <w:rFonts w:asciiTheme="majorEastAsia" w:eastAsiaTheme="majorEastAsia" w:hAnsiTheme="majorEastAsia" w:hint="eastAsia"/>
          <w:szCs w:val="21"/>
        </w:rPr>
        <w:t>デメリット：「治安が悪い地域であると思われる。」「日常生活が監視されていると誤解される。」</w:t>
      </w:r>
    </w:p>
    <w:p w:rsidR="003368E8" w:rsidRDefault="007B484C" w:rsidP="003368E8">
      <w:pPr>
        <w:ind w:firstLineChars="750" w:firstLine="1575"/>
        <w:rPr>
          <w:rFonts w:asciiTheme="majorEastAsia" w:eastAsiaTheme="majorEastAsia" w:hAnsiTheme="majorEastAsia"/>
          <w:szCs w:val="21"/>
        </w:rPr>
      </w:pPr>
      <w:r w:rsidRPr="0079387A">
        <w:rPr>
          <w:rFonts w:asciiTheme="majorEastAsia" w:eastAsiaTheme="majorEastAsia" w:hAnsiTheme="majorEastAsia"/>
          <w:szCs w:val="21"/>
        </w:rPr>
        <w:t>「</w:t>
      </w:r>
      <w:r w:rsidRPr="0079387A">
        <w:rPr>
          <w:rFonts w:asciiTheme="majorEastAsia" w:eastAsiaTheme="majorEastAsia" w:hAnsiTheme="majorEastAsia" w:hint="eastAsia"/>
          <w:szCs w:val="21"/>
        </w:rPr>
        <w:t>不審者や犯罪者が防犯カメラが設置していない地域を選んで行動する。」など</w:t>
      </w:r>
    </w:p>
    <w:p w:rsidR="007B484C" w:rsidRPr="0079387A" w:rsidRDefault="007B484C" w:rsidP="003368E8">
      <w:pPr>
        <w:ind w:firstLineChars="300" w:firstLine="630"/>
        <w:rPr>
          <w:rFonts w:asciiTheme="majorEastAsia" w:eastAsiaTheme="majorEastAsia" w:hAnsiTheme="majorEastAsia"/>
          <w:szCs w:val="21"/>
        </w:rPr>
      </w:pPr>
      <w:r w:rsidRPr="0079387A">
        <w:rPr>
          <w:rFonts w:asciiTheme="majorEastAsia" w:eastAsiaTheme="majorEastAsia" w:hAnsiTheme="majorEastAsia" w:hint="eastAsia"/>
          <w:szCs w:val="21"/>
        </w:rPr>
        <w:t>これらを踏まえて、公表の有無についてどのようにお考えですか。</w:t>
      </w:r>
    </w:p>
    <w:p w:rsidR="00160B5E" w:rsidRPr="0079387A" w:rsidRDefault="003037C0" w:rsidP="007B484C">
      <w:pPr>
        <w:rPr>
          <w:rFonts w:asciiTheme="minorEastAsia" w:hAnsiTheme="minorEastAsia"/>
          <w:szCs w:val="21"/>
        </w:rPr>
      </w:pPr>
      <w:r w:rsidRPr="0079387A">
        <w:rPr>
          <w:rFonts w:asciiTheme="minorEastAsia" w:hAnsiTheme="minorEastAsia" w:hint="eastAsia"/>
          <w:noProof/>
          <w:szCs w:val="21"/>
        </w:rPr>
        <w:drawing>
          <wp:anchor distT="0" distB="0" distL="114300" distR="114300" simplePos="0" relativeHeight="251662336" behindDoc="0" locked="0" layoutInCell="1" allowOverlap="1" wp14:anchorId="5B224511" wp14:editId="4CC09416">
            <wp:simplePos x="0" y="0"/>
            <wp:positionH relativeFrom="column">
              <wp:posOffset>676910</wp:posOffset>
            </wp:positionH>
            <wp:positionV relativeFrom="paragraph">
              <wp:posOffset>84667</wp:posOffset>
            </wp:positionV>
            <wp:extent cx="4368800" cy="2676525"/>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C6406" w:rsidRPr="0079387A" w:rsidRDefault="00BC6406" w:rsidP="007B484C">
      <w:pPr>
        <w:rPr>
          <w:rFonts w:asciiTheme="minorEastAsia" w:hAnsiTheme="minorEastAsia"/>
          <w:szCs w:val="21"/>
        </w:rPr>
      </w:pPr>
    </w:p>
    <w:p w:rsidR="00160B5E" w:rsidRPr="0079387A" w:rsidRDefault="00160B5E" w:rsidP="007B484C">
      <w:pPr>
        <w:rPr>
          <w:rFonts w:asciiTheme="minorEastAsia" w:hAnsiTheme="minorEastAsia"/>
          <w:szCs w:val="21"/>
        </w:rPr>
      </w:pPr>
    </w:p>
    <w:p w:rsidR="00160B5E" w:rsidRPr="0079387A" w:rsidRDefault="00160B5E" w:rsidP="007B484C">
      <w:pPr>
        <w:rPr>
          <w:rFonts w:asciiTheme="minorEastAsia" w:hAnsiTheme="minorEastAsia"/>
          <w:szCs w:val="21"/>
        </w:rPr>
      </w:pPr>
    </w:p>
    <w:p w:rsidR="00160B5E" w:rsidRPr="0079387A" w:rsidRDefault="00160B5E" w:rsidP="007B484C">
      <w:pPr>
        <w:rPr>
          <w:rFonts w:asciiTheme="minorEastAsia" w:hAnsiTheme="minorEastAsia"/>
          <w:szCs w:val="21"/>
        </w:rPr>
      </w:pPr>
    </w:p>
    <w:p w:rsidR="00160B5E" w:rsidRPr="0079387A" w:rsidRDefault="00160B5E" w:rsidP="007B484C">
      <w:pPr>
        <w:rPr>
          <w:rFonts w:asciiTheme="minorEastAsia" w:hAnsiTheme="minorEastAsia"/>
          <w:szCs w:val="21"/>
        </w:rPr>
      </w:pPr>
    </w:p>
    <w:p w:rsidR="00160B5E" w:rsidRPr="0079387A" w:rsidRDefault="00160B5E" w:rsidP="007B484C">
      <w:pPr>
        <w:rPr>
          <w:rFonts w:asciiTheme="minorEastAsia" w:hAnsiTheme="minorEastAsia"/>
          <w:szCs w:val="21"/>
        </w:rPr>
      </w:pPr>
    </w:p>
    <w:p w:rsidR="00160B5E" w:rsidRPr="0079387A" w:rsidRDefault="00160B5E" w:rsidP="007B484C">
      <w:pPr>
        <w:rPr>
          <w:rFonts w:asciiTheme="minorEastAsia" w:hAnsiTheme="minorEastAsia"/>
          <w:szCs w:val="21"/>
        </w:rPr>
      </w:pPr>
    </w:p>
    <w:p w:rsidR="00BC6406" w:rsidRPr="0079387A" w:rsidRDefault="00BC6406" w:rsidP="007B484C">
      <w:pPr>
        <w:rPr>
          <w:rFonts w:asciiTheme="minorEastAsia" w:hAnsiTheme="minorEastAsia"/>
          <w:szCs w:val="21"/>
        </w:rPr>
      </w:pPr>
    </w:p>
    <w:tbl>
      <w:tblPr>
        <w:tblStyle w:val="a3"/>
        <w:tblpPr w:leftFromText="142" w:rightFromText="142" w:vertAnchor="text" w:horzAnchor="margin" w:tblpXSpec="center" w:tblpY="259"/>
        <w:tblW w:w="0" w:type="auto"/>
        <w:tblLook w:val="04A0" w:firstRow="1" w:lastRow="0" w:firstColumn="1" w:lastColumn="0" w:noHBand="0" w:noVBand="1"/>
      </w:tblPr>
      <w:tblGrid>
        <w:gridCol w:w="6384"/>
        <w:gridCol w:w="1559"/>
      </w:tblGrid>
      <w:tr w:rsidR="00864A1A" w:rsidRPr="00CA08E6" w:rsidTr="00864A1A">
        <w:trPr>
          <w:trHeight w:val="227"/>
        </w:trPr>
        <w:tc>
          <w:tcPr>
            <w:tcW w:w="6384" w:type="dxa"/>
            <w:shd w:val="clear" w:color="auto" w:fill="D9D9D9" w:themeFill="background1" w:themeFillShade="D9"/>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lastRenderedPageBreak/>
              <w:t>項目</w:t>
            </w:r>
          </w:p>
        </w:tc>
        <w:tc>
          <w:tcPr>
            <w:tcW w:w="1559" w:type="dxa"/>
            <w:shd w:val="clear" w:color="auto" w:fill="D9D9D9" w:themeFill="background1" w:themeFillShade="D9"/>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件数</w:t>
            </w:r>
          </w:p>
        </w:tc>
      </w:tr>
      <w:tr w:rsidR="00864A1A" w:rsidRPr="00CA08E6" w:rsidTr="00864A1A">
        <w:trPr>
          <w:trHeight w:val="227"/>
        </w:trPr>
        <w:tc>
          <w:tcPr>
            <w:tcW w:w="6384"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公開してもよい</w:t>
            </w:r>
          </w:p>
        </w:tc>
        <w:tc>
          <w:tcPr>
            <w:tcW w:w="1559" w:type="dxa"/>
          </w:tcPr>
          <w:p w:rsidR="00864A1A" w:rsidRPr="00CA08E6" w:rsidRDefault="00950376" w:rsidP="00B53619">
            <w:pPr>
              <w:jc w:val="right"/>
              <w:rPr>
                <w:rFonts w:asciiTheme="minorEastAsia" w:hAnsiTheme="minorEastAsia"/>
                <w:sz w:val="20"/>
                <w:szCs w:val="21"/>
              </w:rPr>
            </w:pPr>
            <w:r>
              <w:rPr>
                <w:rFonts w:asciiTheme="minorEastAsia" w:hAnsiTheme="minorEastAsia" w:hint="eastAsia"/>
                <w:sz w:val="20"/>
                <w:szCs w:val="21"/>
              </w:rPr>
              <w:t>76</w:t>
            </w:r>
          </w:p>
        </w:tc>
      </w:tr>
      <w:tr w:rsidR="00864A1A" w:rsidRPr="00CA08E6" w:rsidTr="00864A1A">
        <w:trPr>
          <w:trHeight w:val="227"/>
        </w:trPr>
        <w:tc>
          <w:tcPr>
            <w:tcW w:w="6384"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公開しない方がよい</w:t>
            </w:r>
          </w:p>
        </w:tc>
        <w:tc>
          <w:tcPr>
            <w:tcW w:w="1559" w:type="dxa"/>
          </w:tcPr>
          <w:p w:rsidR="00864A1A" w:rsidRPr="00CA08E6" w:rsidRDefault="00950376" w:rsidP="00B53619">
            <w:pPr>
              <w:jc w:val="right"/>
              <w:rPr>
                <w:rFonts w:asciiTheme="minorEastAsia" w:hAnsiTheme="minorEastAsia"/>
                <w:sz w:val="20"/>
                <w:szCs w:val="21"/>
              </w:rPr>
            </w:pPr>
            <w:r>
              <w:rPr>
                <w:rFonts w:asciiTheme="minorEastAsia" w:hAnsiTheme="minorEastAsia" w:hint="eastAsia"/>
                <w:sz w:val="20"/>
                <w:szCs w:val="21"/>
              </w:rPr>
              <w:t>22</w:t>
            </w:r>
          </w:p>
        </w:tc>
      </w:tr>
      <w:tr w:rsidR="00864A1A" w:rsidRPr="00CA08E6" w:rsidTr="00864A1A">
        <w:trPr>
          <w:trHeight w:val="227"/>
        </w:trPr>
        <w:tc>
          <w:tcPr>
            <w:tcW w:w="6384"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どちらでもよい</w:t>
            </w:r>
          </w:p>
        </w:tc>
        <w:tc>
          <w:tcPr>
            <w:tcW w:w="1559" w:type="dxa"/>
          </w:tcPr>
          <w:p w:rsidR="00864A1A" w:rsidRPr="00CA08E6" w:rsidRDefault="00950376" w:rsidP="00B53619">
            <w:pPr>
              <w:jc w:val="right"/>
              <w:rPr>
                <w:rFonts w:asciiTheme="minorEastAsia" w:hAnsiTheme="minorEastAsia"/>
                <w:sz w:val="20"/>
                <w:szCs w:val="21"/>
              </w:rPr>
            </w:pPr>
            <w:r>
              <w:rPr>
                <w:rFonts w:asciiTheme="minorEastAsia" w:hAnsiTheme="minorEastAsia" w:hint="eastAsia"/>
                <w:sz w:val="20"/>
                <w:szCs w:val="21"/>
              </w:rPr>
              <w:t>12</w:t>
            </w:r>
          </w:p>
        </w:tc>
      </w:tr>
      <w:tr w:rsidR="00864A1A" w:rsidRPr="00CA08E6" w:rsidTr="00864A1A">
        <w:trPr>
          <w:trHeight w:val="227"/>
        </w:trPr>
        <w:tc>
          <w:tcPr>
            <w:tcW w:w="6384" w:type="dxa"/>
          </w:tcPr>
          <w:p w:rsidR="00864A1A" w:rsidRPr="00CA08E6" w:rsidRDefault="00864A1A" w:rsidP="00864A1A">
            <w:pPr>
              <w:rPr>
                <w:rFonts w:asciiTheme="minorEastAsia" w:hAnsiTheme="minorEastAsia"/>
                <w:sz w:val="20"/>
                <w:szCs w:val="21"/>
              </w:rPr>
            </w:pPr>
            <w:r w:rsidRPr="00CA08E6">
              <w:rPr>
                <w:rFonts w:asciiTheme="minorEastAsia" w:hAnsiTheme="minorEastAsia" w:hint="eastAsia"/>
                <w:sz w:val="20"/>
                <w:szCs w:val="21"/>
              </w:rPr>
              <w:t>無回答</w:t>
            </w:r>
          </w:p>
        </w:tc>
        <w:tc>
          <w:tcPr>
            <w:tcW w:w="1559" w:type="dxa"/>
          </w:tcPr>
          <w:p w:rsidR="00864A1A" w:rsidRPr="00CA08E6" w:rsidRDefault="00950376" w:rsidP="00B53619">
            <w:pPr>
              <w:jc w:val="right"/>
              <w:rPr>
                <w:rFonts w:asciiTheme="minorEastAsia" w:hAnsiTheme="minorEastAsia"/>
                <w:sz w:val="20"/>
                <w:szCs w:val="21"/>
              </w:rPr>
            </w:pPr>
            <w:r>
              <w:rPr>
                <w:rFonts w:asciiTheme="minorEastAsia" w:hAnsiTheme="minorEastAsia" w:hint="eastAsia"/>
                <w:sz w:val="20"/>
                <w:szCs w:val="21"/>
              </w:rPr>
              <w:t>3</w:t>
            </w:r>
          </w:p>
        </w:tc>
      </w:tr>
    </w:tbl>
    <w:p w:rsidR="00BC6406" w:rsidRPr="0079387A" w:rsidRDefault="00BC6406" w:rsidP="007B484C">
      <w:pPr>
        <w:rPr>
          <w:rFonts w:asciiTheme="minorEastAsia" w:hAnsiTheme="minorEastAsia"/>
          <w:szCs w:val="21"/>
        </w:rPr>
      </w:pPr>
    </w:p>
    <w:p w:rsidR="00BC6406" w:rsidRDefault="00BC6406" w:rsidP="007B484C">
      <w:pPr>
        <w:rPr>
          <w:rFonts w:asciiTheme="minorEastAsia" w:hAnsiTheme="minorEastAsia"/>
          <w:szCs w:val="21"/>
        </w:rPr>
      </w:pPr>
    </w:p>
    <w:p w:rsidR="00A021DF" w:rsidRDefault="00A021DF" w:rsidP="007B484C">
      <w:pPr>
        <w:rPr>
          <w:rFonts w:asciiTheme="minorEastAsia" w:hAnsiTheme="minorEastAsia"/>
          <w:szCs w:val="21"/>
        </w:rPr>
      </w:pPr>
    </w:p>
    <w:p w:rsidR="00A021DF" w:rsidRDefault="00A021DF" w:rsidP="007B484C">
      <w:pPr>
        <w:rPr>
          <w:rFonts w:asciiTheme="minorEastAsia" w:hAnsiTheme="minorEastAsia"/>
          <w:szCs w:val="21"/>
        </w:rPr>
      </w:pPr>
    </w:p>
    <w:p w:rsidR="00A021DF" w:rsidRDefault="00A021DF" w:rsidP="007B484C">
      <w:pPr>
        <w:rPr>
          <w:rFonts w:asciiTheme="minorEastAsia" w:hAnsiTheme="minorEastAsia"/>
          <w:szCs w:val="21"/>
        </w:rPr>
      </w:pPr>
    </w:p>
    <w:p w:rsidR="00A021DF" w:rsidRPr="0079387A" w:rsidRDefault="00A021DF" w:rsidP="007B484C">
      <w:pPr>
        <w:rPr>
          <w:rFonts w:asciiTheme="minorEastAsia" w:hAnsiTheme="minorEastAsia"/>
          <w:szCs w:val="21"/>
        </w:rPr>
      </w:pPr>
    </w:p>
    <w:p w:rsidR="003037C0" w:rsidRPr="0079387A" w:rsidRDefault="003037C0" w:rsidP="007B484C">
      <w:pPr>
        <w:rPr>
          <w:rFonts w:asciiTheme="minorEastAsia" w:hAnsiTheme="minorEastAsia"/>
          <w:szCs w:val="21"/>
        </w:rPr>
      </w:pPr>
    </w:p>
    <w:p w:rsidR="00494088" w:rsidRPr="0079387A" w:rsidRDefault="00950376" w:rsidP="003368E8">
      <w:pPr>
        <w:ind w:firstLineChars="100" w:firstLine="210"/>
        <w:rPr>
          <w:rFonts w:asciiTheme="minorEastAsia" w:hAnsiTheme="minorEastAsia"/>
          <w:szCs w:val="21"/>
        </w:rPr>
      </w:pPr>
      <w:r>
        <w:rPr>
          <w:rFonts w:asciiTheme="minorEastAsia" w:hAnsiTheme="minorEastAsia"/>
          <w:szCs w:val="21"/>
        </w:rPr>
        <w:t>犯罪</w:t>
      </w:r>
      <w:r w:rsidR="009E39C4">
        <w:rPr>
          <w:rFonts w:asciiTheme="minorEastAsia" w:hAnsiTheme="minorEastAsia"/>
          <w:szCs w:val="21"/>
        </w:rPr>
        <w:t>抑止効果があるので</w:t>
      </w:r>
      <w:r w:rsidR="0068534A" w:rsidRPr="0079387A">
        <w:rPr>
          <w:rFonts w:asciiTheme="minorEastAsia" w:hAnsiTheme="minorEastAsia"/>
          <w:szCs w:val="21"/>
        </w:rPr>
        <w:t>、防犯カメラの設置場所を公開した方がよいといった声がある一方、公開すると</w:t>
      </w:r>
      <w:r w:rsidR="00EE19F2">
        <w:rPr>
          <w:rFonts w:asciiTheme="minorEastAsia" w:hAnsiTheme="minorEastAsia"/>
          <w:szCs w:val="21"/>
        </w:rPr>
        <w:t>、防犯カメラを壊される、防犯カメラが設置されていない場所で犯罪行為が行われるなどの</w:t>
      </w:r>
      <w:r w:rsidR="00494088" w:rsidRPr="0079387A">
        <w:rPr>
          <w:rFonts w:asciiTheme="minorEastAsia" w:hAnsiTheme="minorEastAsia"/>
          <w:szCs w:val="21"/>
        </w:rPr>
        <w:t>恐</w:t>
      </w:r>
      <w:r w:rsidR="004B3933" w:rsidRPr="0079387A">
        <w:rPr>
          <w:rFonts w:asciiTheme="minorEastAsia" w:hAnsiTheme="minorEastAsia"/>
          <w:szCs w:val="21"/>
        </w:rPr>
        <w:t>れがあるため</w:t>
      </w:r>
      <w:r w:rsidR="00E77495">
        <w:rPr>
          <w:rFonts w:asciiTheme="minorEastAsia" w:hAnsiTheme="minorEastAsia"/>
          <w:szCs w:val="21"/>
        </w:rPr>
        <w:t>、</w:t>
      </w:r>
      <w:r w:rsidR="004B3933" w:rsidRPr="0079387A">
        <w:rPr>
          <w:rFonts w:asciiTheme="minorEastAsia" w:hAnsiTheme="minorEastAsia"/>
          <w:szCs w:val="21"/>
        </w:rPr>
        <w:t>防犯カメラの設置場所は公開しない方がよいといった声も</w:t>
      </w:r>
      <w:r w:rsidR="003037C0" w:rsidRPr="0079387A">
        <w:rPr>
          <w:rFonts w:asciiTheme="minorEastAsia" w:hAnsiTheme="minorEastAsia"/>
          <w:szCs w:val="21"/>
        </w:rPr>
        <w:t>あ</w:t>
      </w:r>
      <w:r w:rsidR="00A628C9" w:rsidRPr="0079387A">
        <w:rPr>
          <w:rFonts w:asciiTheme="minorEastAsia" w:hAnsiTheme="minorEastAsia"/>
          <w:szCs w:val="21"/>
        </w:rPr>
        <w:t>りました</w:t>
      </w:r>
      <w:r w:rsidR="003037C0" w:rsidRPr="0079387A">
        <w:rPr>
          <w:rFonts w:asciiTheme="minorEastAsia" w:hAnsiTheme="minorEastAsia"/>
          <w:szCs w:val="21"/>
        </w:rPr>
        <w:t>。</w:t>
      </w:r>
    </w:p>
    <w:p w:rsidR="0068534A" w:rsidRPr="0079387A" w:rsidRDefault="00E77495" w:rsidP="003368E8">
      <w:pPr>
        <w:ind w:firstLineChars="100" w:firstLine="210"/>
        <w:rPr>
          <w:rFonts w:asciiTheme="minorEastAsia" w:hAnsiTheme="minorEastAsia"/>
          <w:szCs w:val="21"/>
        </w:rPr>
      </w:pPr>
      <w:r>
        <w:rPr>
          <w:rFonts w:asciiTheme="minorEastAsia" w:hAnsiTheme="minorEastAsia"/>
          <w:szCs w:val="21"/>
        </w:rPr>
        <w:t>アンケート結果では、</w:t>
      </w:r>
      <w:r w:rsidR="0068534A" w:rsidRPr="0079387A">
        <w:rPr>
          <w:rFonts w:asciiTheme="minorEastAsia" w:hAnsiTheme="minorEastAsia"/>
          <w:szCs w:val="21"/>
        </w:rPr>
        <w:t>公開してもよい</w:t>
      </w:r>
      <w:r>
        <w:rPr>
          <w:rFonts w:asciiTheme="minorEastAsia" w:hAnsiTheme="minorEastAsia" w:hint="eastAsia"/>
          <w:szCs w:val="21"/>
        </w:rPr>
        <w:t>という団体</w:t>
      </w:r>
      <w:r w:rsidR="003037C0" w:rsidRPr="0079387A">
        <w:rPr>
          <w:rFonts w:asciiTheme="minorEastAsia" w:hAnsiTheme="minorEastAsia" w:hint="eastAsia"/>
          <w:szCs w:val="21"/>
        </w:rPr>
        <w:t>が約</w:t>
      </w:r>
      <w:r w:rsidR="00490B79">
        <w:rPr>
          <w:rFonts w:asciiTheme="minorEastAsia" w:hAnsiTheme="minorEastAsia" w:hint="eastAsia"/>
          <w:szCs w:val="21"/>
        </w:rPr>
        <w:t>７</w:t>
      </w:r>
      <w:r w:rsidR="003037C0" w:rsidRPr="0079387A">
        <w:rPr>
          <w:rFonts w:asciiTheme="minorEastAsia" w:hAnsiTheme="minorEastAsia" w:hint="eastAsia"/>
          <w:szCs w:val="21"/>
        </w:rPr>
        <w:t>割</w:t>
      </w:r>
      <w:r w:rsidR="00A628C9" w:rsidRPr="0079387A">
        <w:rPr>
          <w:rFonts w:asciiTheme="minorEastAsia" w:hAnsiTheme="minorEastAsia" w:hint="eastAsia"/>
          <w:szCs w:val="21"/>
        </w:rPr>
        <w:t>でしたが</w:t>
      </w:r>
      <w:r w:rsidR="0068534A" w:rsidRPr="0079387A">
        <w:rPr>
          <w:rFonts w:asciiTheme="minorEastAsia" w:hAnsiTheme="minorEastAsia" w:hint="eastAsia"/>
          <w:szCs w:val="21"/>
        </w:rPr>
        <w:t>、</w:t>
      </w:r>
      <w:r w:rsidR="00A706FA">
        <w:rPr>
          <w:rFonts w:asciiTheme="minorEastAsia" w:hAnsiTheme="minorEastAsia"/>
          <w:szCs w:val="21"/>
        </w:rPr>
        <w:t>公開した場合、防犯カメラを設置していない地域を狙って</w:t>
      </w:r>
      <w:r w:rsidR="0068534A" w:rsidRPr="0079387A">
        <w:rPr>
          <w:rFonts w:asciiTheme="minorEastAsia" w:hAnsiTheme="minorEastAsia"/>
          <w:szCs w:val="21"/>
        </w:rPr>
        <w:t>犯罪が発生する懸念があり、今回アンケートを行っていない設置していない団体・地域にとっては不利益が大きいため、当課としては、全市域に十分に防犯</w:t>
      </w:r>
      <w:r w:rsidR="00EE19F2">
        <w:rPr>
          <w:rFonts w:asciiTheme="minorEastAsia" w:hAnsiTheme="minorEastAsia"/>
          <w:szCs w:val="21"/>
        </w:rPr>
        <w:t>カメラ設置が行われていないこと等</w:t>
      </w:r>
      <w:r w:rsidR="00D87E72">
        <w:rPr>
          <w:rFonts w:asciiTheme="minorEastAsia" w:hAnsiTheme="minorEastAsia"/>
          <w:szCs w:val="21"/>
        </w:rPr>
        <w:t>を考慮し</w:t>
      </w:r>
      <w:r w:rsidR="00CB7F28">
        <w:rPr>
          <w:rFonts w:asciiTheme="minorEastAsia" w:hAnsiTheme="minorEastAsia"/>
          <w:szCs w:val="21"/>
        </w:rPr>
        <w:t>、公開</w:t>
      </w:r>
      <w:r w:rsidR="003037C0" w:rsidRPr="0079387A">
        <w:rPr>
          <w:rFonts w:asciiTheme="minorEastAsia" w:hAnsiTheme="minorEastAsia"/>
          <w:szCs w:val="21"/>
        </w:rPr>
        <w:t>しない方向で考えて</w:t>
      </w:r>
      <w:r w:rsidR="00A628C9" w:rsidRPr="0079387A">
        <w:rPr>
          <w:rFonts w:asciiTheme="minorEastAsia" w:hAnsiTheme="minorEastAsia"/>
          <w:szCs w:val="21"/>
        </w:rPr>
        <w:t>おります。</w:t>
      </w:r>
    </w:p>
    <w:p w:rsidR="00494088" w:rsidRDefault="00494088" w:rsidP="0068534A">
      <w:pPr>
        <w:ind w:firstLineChars="100" w:firstLine="210"/>
        <w:rPr>
          <w:rFonts w:asciiTheme="minorEastAsia" w:hAnsiTheme="minorEastAsia"/>
          <w:szCs w:val="21"/>
        </w:rPr>
      </w:pPr>
    </w:p>
    <w:p w:rsidR="00A021DF" w:rsidRPr="0079387A" w:rsidRDefault="00A021DF" w:rsidP="0068534A">
      <w:pPr>
        <w:ind w:firstLineChars="100" w:firstLine="210"/>
        <w:rPr>
          <w:rFonts w:asciiTheme="minorEastAsia" w:hAnsiTheme="minorEastAsia"/>
          <w:szCs w:val="21"/>
        </w:rPr>
      </w:pPr>
    </w:p>
    <w:p w:rsidR="002E7646" w:rsidRPr="00254B39" w:rsidRDefault="003037C0" w:rsidP="003368E8">
      <w:pPr>
        <w:rPr>
          <w:rFonts w:asciiTheme="majorEastAsia" w:eastAsiaTheme="majorEastAsia" w:hAnsiTheme="majorEastAsia"/>
          <w:szCs w:val="21"/>
        </w:rPr>
      </w:pPr>
      <w:r w:rsidRPr="00254B39">
        <w:rPr>
          <w:rFonts w:asciiTheme="majorEastAsia" w:eastAsiaTheme="majorEastAsia" w:hAnsiTheme="majorEastAsia"/>
          <w:szCs w:val="21"/>
        </w:rPr>
        <w:t>問</w:t>
      </w:r>
      <w:r w:rsidR="003368E8" w:rsidRPr="00254B39">
        <w:rPr>
          <w:rFonts w:asciiTheme="majorEastAsia" w:eastAsiaTheme="majorEastAsia" w:hAnsiTheme="majorEastAsia" w:hint="eastAsia"/>
          <w:szCs w:val="21"/>
        </w:rPr>
        <w:t>４</w:t>
      </w:r>
      <w:r w:rsidRPr="00254B39">
        <w:rPr>
          <w:rFonts w:asciiTheme="majorEastAsia" w:eastAsiaTheme="majorEastAsia" w:hAnsiTheme="majorEastAsia"/>
          <w:szCs w:val="21"/>
        </w:rPr>
        <w:t xml:space="preserve">　</w:t>
      </w:r>
      <w:r w:rsidR="002E7646" w:rsidRPr="00254B39">
        <w:rPr>
          <w:rFonts w:asciiTheme="majorEastAsia" w:eastAsiaTheme="majorEastAsia" w:hAnsiTheme="majorEastAsia"/>
          <w:szCs w:val="21"/>
        </w:rPr>
        <w:t>その他意見・要望</w:t>
      </w:r>
    </w:p>
    <w:p w:rsidR="00A65D59" w:rsidRPr="00254B39" w:rsidRDefault="00A65D59" w:rsidP="003368E8">
      <w:pPr>
        <w:rPr>
          <w:rFonts w:asciiTheme="majorEastAsia" w:eastAsiaTheme="majorEastAsia" w:hAnsiTheme="majorEastAsia"/>
          <w:szCs w:val="21"/>
        </w:rPr>
      </w:pPr>
      <w:r w:rsidRPr="00254B39">
        <w:rPr>
          <w:rFonts w:asciiTheme="majorEastAsia" w:eastAsiaTheme="majorEastAsia" w:hAnsiTheme="majorEastAsia"/>
          <w:szCs w:val="21"/>
        </w:rPr>
        <w:t xml:space="preserve">　　</w:t>
      </w:r>
      <w:r w:rsidRPr="00254B39">
        <w:rPr>
          <w:rFonts w:asciiTheme="majorEastAsia" w:eastAsiaTheme="majorEastAsia" w:hAnsiTheme="majorEastAsia" w:hint="eastAsia"/>
          <w:szCs w:val="21"/>
        </w:rPr>
        <w:t>⑴　補助制度</w:t>
      </w:r>
      <w:r w:rsidR="00F40010" w:rsidRPr="00254B39">
        <w:rPr>
          <w:rFonts w:asciiTheme="majorEastAsia" w:eastAsiaTheme="majorEastAsia" w:hAnsiTheme="majorEastAsia" w:hint="eastAsia"/>
          <w:szCs w:val="21"/>
        </w:rPr>
        <w:t>の拡充について</w:t>
      </w:r>
    </w:p>
    <w:p w:rsidR="00A65D59" w:rsidRDefault="00671E16" w:rsidP="00A65D59">
      <w:pPr>
        <w:ind w:leftChars="313" w:left="657" w:firstLineChars="100" w:firstLine="210"/>
        <w:rPr>
          <w:rFonts w:asciiTheme="minorEastAsia" w:hAnsiTheme="minorEastAsia"/>
          <w:szCs w:val="21"/>
        </w:rPr>
      </w:pPr>
      <w:r w:rsidRPr="00A65D59">
        <w:rPr>
          <w:rFonts w:asciiTheme="minorEastAsia" w:hAnsiTheme="minorEastAsia"/>
          <w:szCs w:val="21"/>
        </w:rPr>
        <w:t>補助額</w:t>
      </w:r>
      <w:r w:rsidR="00CB7F28">
        <w:rPr>
          <w:rFonts w:asciiTheme="minorEastAsia" w:hAnsiTheme="minorEastAsia"/>
          <w:szCs w:val="21"/>
        </w:rPr>
        <w:t>や補助率を</w:t>
      </w:r>
      <w:r w:rsidRPr="00A65D59">
        <w:rPr>
          <w:rFonts w:asciiTheme="minorEastAsia" w:hAnsiTheme="minorEastAsia"/>
          <w:szCs w:val="21"/>
        </w:rPr>
        <w:t>増額</w:t>
      </w:r>
      <w:r w:rsidR="00F40010">
        <w:rPr>
          <w:rFonts w:asciiTheme="minorEastAsia" w:hAnsiTheme="minorEastAsia"/>
          <w:szCs w:val="21"/>
        </w:rPr>
        <w:t>してほしいといった</w:t>
      </w:r>
      <w:r w:rsidR="00A65D59" w:rsidRPr="00A65D59">
        <w:rPr>
          <w:rFonts w:asciiTheme="minorEastAsia" w:hAnsiTheme="minorEastAsia"/>
          <w:szCs w:val="21"/>
        </w:rPr>
        <w:t>声が</w:t>
      </w:r>
      <w:r w:rsidR="00490B79">
        <w:rPr>
          <w:rFonts w:asciiTheme="minorEastAsia" w:hAnsiTheme="minorEastAsia"/>
          <w:szCs w:val="21"/>
        </w:rPr>
        <w:t>３</w:t>
      </w:r>
      <w:r w:rsidRPr="00A65D59">
        <w:rPr>
          <w:rFonts w:asciiTheme="minorEastAsia" w:hAnsiTheme="minorEastAsia"/>
          <w:szCs w:val="21"/>
        </w:rPr>
        <w:t>件、維持管理費</w:t>
      </w:r>
      <w:r w:rsidR="00C420C4">
        <w:rPr>
          <w:rFonts w:asciiTheme="minorEastAsia" w:hAnsiTheme="minorEastAsia"/>
          <w:szCs w:val="21"/>
        </w:rPr>
        <w:t>を</w:t>
      </w:r>
      <w:r w:rsidRPr="00A65D59">
        <w:rPr>
          <w:rFonts w:asciiTheme="minorEastAsia" w:hAnsiTheme="minorEastAsia"/>
          <w:szCs w:val="21"/>
        </w:rPr>
        <w:t>補助</w:t>
      </w:r>
      <w:r w:rsidR="001A470C">
        <w:rPr>
          <w:rFonts w:asciiTheme="minorEastAsia" w:hAnsiTheme="minorEastAsia"/>
          <w:szCs w:val="21"/>
        </w:rPr>
        <w:t>してほしい</w:t>
      </w:r>
      <w:r w:rsidR="00F40010">
        <w:rPr>
          <w:rFonts w:asciiTheme="minorEastAsia" w:hAnsiTheme="minorEastAsia"/>
          <w:szCs w:val="21"/>
        </w:rPr>
        <w:t>といった</w:t>
      </w:r>
      <w:r w:rsidR="00A65D59" w:rsidRPr="00A65D59">
        <w:rPr>
          <w:rFonts w:asciiTheme="minorEastAsia" w:hAnsiTheme="minorEastAsia"/>
          <w:szCs w:val="21"/>
        </w:rPr>
        <w:t>声が</w:t>
      </w:r>
      <w:r w:rsidR="00490B79">
        <w:rPr>
          <w:rFonts w:asciiTheme="minorEastAsia" w:hAnsiTheme="minorEastAsia"/>
          <w:szCs w:val="21"/>
        </w:rPr>
        <w:t>６</w:t>
      </w:r>
      <w:r w:rsidR="00A65D59" w:rsidRPr="00A65D59">
        <w:rPr>
          <w:rFonts w:asciiTheme="minorEastAsia" w:hAnsiTheme="minorEastAsia"/>
          <w:szCs w:val="21"/>
        </w:rPr>
        <w:t>件</w:t>
      </w:r>
      <w:r w:rsidR="00354EB8">
        <w:rPr>
          <w:rFonts w:asciiTheme="minorEastAsia" w:hAnsiTheme="minorEastAsia"/>
          <w:szCs w:val="21"/>
        </w:rPr>
        <w:t>ありました</w:t>
      </w:r>
      <w:r w:rsidR="00E17527">
        <w:rPr>
          <w:rFonts w:asciiTheme="minorEastAsia" w:hAnsiTheme="minorEastAsia"/>
          <w:szCs w:val="21"/>
        </w:rPr>
        <w:t>。</w:t>
      </w:r>
    </w:p>
    <w:p w:rsidR="00D87E72" w:rsidRDefault="00937832" w:rsidP="00F30B76">
      <w:pPr>
        <w:ind w:leftChars="313" w:left="657" w:firstLineChars="100" w:firstLine="210"/>
        <w:rPr>
          <w:rFonts w:asciiTheme="minorEastAsia" w:hAnsiTheme="minorEastAsia"/>
        </w:rPr>
      </w:pPr>
      <w:r>
        <w:rPr>
          <w:rFonts w:asciiTheme="minorEastAsia" w:hAnsiTheme="minorEastAsia"/>
        </w:rPr>
        <w:t>補助額について</w:t>
      </w:r>
      <w:r w:rsidR="00E11B84">
        <w:rPr>
          <w:rFonts w:asciiTheme="minorEastAsia" w:hAnsiTheme="minorEastAsia"/>
        </w:rPr>
        <w:t>、</w:t>
      </w:r>
      <w:r w:rsidR="00D87E72">
        <w:rPr>
          <w:rFonts w:asciiTheme="minorEastAsia" w:hAnsiTheme="minorEastAsia"/>
        </w:rPr>
        <w:t>平成２６年度から令和２年度までの間に広島市地域防犯カメラ設置補助事業を利用して</w:t>
      </w:r>
      <w:r w:rsidR="00B00642">
        <w:rPr>
          <w:rFonts w:asciiTheme="minorEastAsia" w:hAnsiTheme="minorEastAsia"/>
        </w:rPr>
        <w:t>設置された防犯カメラ</w:t>
      </w:r>
      <w:r w:rsidR="00D87E72">
        <w:rPr>
          <w:rFonts w:asciiTheme="minorEastAsia" w:hAnsiTheme="minorEastAsia"/>
        </w:rPr>
        <w:t>１台あたりの補助対象経費平均額</w:t>
      </w:r>
      <w:r w:rsidR="00B00642">
        <w:rPr>
          <w:rFonts w:asciiTheme="minorEastAsia" w:hAnsiTheme="minorEastAsia"/>
        </w:rPr>
        <w:t>は</w:t>
      </w:r>
      <w:r w:rsidR="00D87E72">
        <w:rPr>
          <w:rFonts w:asciiTheme="minorEastAsia" w:hAnsiTheme="minorEastAsia"/>
        </w:rPr>
        <w:t>３４万５千円</w:t>
      </w:r>
      <w:r w:rsidR="00B00642">
        <w:rPr>
          <w:rFonts w:asciiTheme="minorEastAsia" w:hAnsiTheme="minorEastAsia"/>
        </w:rPr>
        <w:t>であり</w:t>
      </w:r>
      <w:r w:rsidR="00D87E72">
        <w:rPr>
          <w:rFonts w:asciiTheme="minorEastAsia" w:hAnsiTheme="minorEastAsia"/>
        </w:rPr>
        <w:t>、補助対象限度額である４０万円以内であることから、</w:t>
      </w:r>
      <w:r w:rsidR="002F076F">
        <w:rPr>
          <w:rFonts w:asciiTheme="minorEastAsia" w:hAnsiTheme="minorEastAsia"/>
        </w:rPr>
        <w:t>増額する予定はございません。また、補助率</w:t>
      </w:r>
      <w:r w:rsidR="00750E27">
        <w:rPr>
          <w:rFonts w:asciiTheme="minorEastAsia" w:hAnsiTheme="minorEastAsia"/>
        </w:rPr>
        <w:t>については、</w:t>
      </w:r>
      <w:r w:rsidR="002F076F">
        <w:rPr>
          <w:rFonts w:asciiTheme="minorEastAsia" w:hAnsiTheme="minorEastAsia"/>
        </w:rPr>
        <w:t>他都市</w:t>
      </w:r>
      <w:r w:rsidR="00C33CE8">
        <w:rPr>
          <w:rFonts w:asciiTheme="minorEastAsia" w:hAnsiTheme="minorEastAsia"/>
        </w:rPr>
        <w:t>の</w:t>
      </w:r>
      <w:r w:rsidR="002F076F">
        <w:rPr>
          <w:rFonts w:asciiTheme="minorEastAsia" w:hAnsiTheme="minorEastAsia"/>
        </w:rPr>
        <w:t>補助率を参考</w:t>
      </w:r>
      <w:r w:rsidR="00B00642">
        <w:rPr>
          <w:rFonts w:asciiTheme="minorEastAsia" w:hAnsiTheme="minorEastAsia"/>
        </w:rPr>
        <w:t>にし、４分の３としており</w:t>
      </w:r>
      <w:r w:rsidR="00D87E72">
        <w:rPr>
          <w:rFonts w:asciiTheme="minorEastAsia" w:hAnsiTheme="minorEastAsia"/>
        </w:rPr>
        <w:t>、残りの費用については</w:t>
      </w:r>
      <w:r w:rsidR="00F30B76">
        <w:rPr>
          <w:rFonts w:asciiTheme="minorEastAsia" w:hAnsiTheme="minorEastAsia"/>
        </w:rPr>
        <w:t>設置者負担とさせていただいております。</w:t>
      </w:r>
    </w:p>
    <w:p w:rsidR="00A65D59" w:rsidRPr="00A65D59" w:rsidRDefault="00A65D59" w:rsidP="00F30B76">
      <w:pPr>
        <w:ind w:leftChars="313" w:left="657" w:firstLineChars="100" w:firstLine="210"/>
        <w:rPr>
          <w:rFonts w:asciiTheme="minorEastAsia" w:hAnsiTheme="minorEastAsia"/>
        </w:rPr>
      </w:pPr>
      <w:r w:rsidRPr="00A65D59">
        <w:rPr>
          <w:rFonts w:asciiTheme="minorEastAsia" w:hAnsiTheme="minorEastAsia"/>
        </w:rPr>
        <w:t>電気代やメンテナンス費用</w:t>
      </w:r>
      <w:r>
        <w:rPr>
          <w:rFonts w:asciiTheme="minorEastAsia" w:hAnsiTheme="minorEastAsia"/>
        </w:rPr>
        <w:t>といった維持管理費について</w:t>
      </w:r>
      <w:r w:rsidR="00F30B76">
        <w:rPr>
          <w:rFonts w:asciiTheme="minorEastAsia" w:hAnsiTheme="minorEastAsia"/>
        </w:rPr>
        <w:t>、</w:t>
      </w:r>
      <w:r w:rsidR="00D87E72">
        <w:rPr>
          <w:rFonts w:asciiTheme="minorEastAsia" w:hAnsiTheme="minorEastAsia"/>
        </w:rPr>
        <w:t>当補助事業は</w:t>
      </w:r>
      <w:r w:rsidR="00D87E72" w:rsidRPr="00A65D59">
        <w:rPr>
          <w:rFonts w:asciiTheme="minorEastAsia" w:hAnsiTheme="minorEastAsia"/>
        </w:rPr>
        <w:t>地域防犯活動の一助とする趣旨で設けた制度であり、設置されるカメラはあくまで団体の自主的な防犯活動を補完する目的で団体自らが設置するものであることから、</w:t>
      </w:r>
      <w:r w:rsidR="00D87E72">
        <w:rPr>
          <w:rFonts w:asciiTheme="minorEastAsia" w:hAnsiTheme="minorEastAsia"/>
        </w:rPr>
        <w:t>電気代金等の維持管理にかかる経費については</w:t>
      </w:r>
      <w:r w:rsidR="002E7646">
        <w:rPr>
          <w:rFonts w:asciiTheme="minorEastAsia" w:hAnsiTheme="minorEastAsia"/>
        </w:rPr>
        <w:t>設置者負担とさせていただいており、補助対象とする予定</w:t>
      </w:r>
      <w:r w:rsidRPr="00A65D59">
        <w:rPr>
          <w:rFonts w:asciiTheme="minorEastAsia" w:hAnsiTheme="minorEastAsia"/>
        </w:rPr>
        <w:t>はございません。</w:t>
      </w:r>
    </w:p>
    <w:p w:rsidR="00354EB8" w:rsidRDefault="00A65D59" w:rsidP="00B74C51">
      <w:pPr>
        <w:ind w:left="630" w:hangingChars="300" w:hanging="630"/>
        <w:rPr>
          <w:rFonts w:asciiTheme="minorEastAsia" w:hAnsiTheme="minorEastAsia"/>
        </w:rPr>
      </w:pPr>
      <w:r w:rsidRPr="00A65D59">
        <w:rPr>
          <w:rFonts w:asciiTheme="minorEastAsia" w:hAnsiTheme="minorEastAsia"/>
        </w:rPr>
        <w:t xml:space="preserve">　　　</w:t>
      </w:r>
      <w:r w:rsidRPr="00A65D59">
        <w:rPr>
          <w:rFonts w:asciiTheme="minorEastAsia" w:hAnsiTheme="minorEastAsia" w:hint="eastAsia"/>
        </w:rPr>
        <w:t xml:space="preserve"> </w:t>
      </w:r>
      <w:r>
        <w:rPr>
          <w:rFonts w:asciiTheme="minorEastAsia" w:hAnsiTheme="minorEastAsia" w:hint="eastAsia"/>
        </w:rPr>
        <w:t xml:space="preserve">　</w:t>
      </w:r>
      <w:r w:rsidR="004C604B">
        <w:rPr>
          <w:rFonts w:asciiTheme="minorEastAsia" w:hAnsiTheme="minorEastAsia"/>
        </w:rPr>
        <w:t>なお、設置から</w:t>
      </w:r>
      <w:r w:rsidR="00490B79">
        <w:rPr>
          <w:rFonts w:asciiTheme="minorEastAsia" w:hAnsiTheme="minorEastAsia"/>
        </w:rPr>
        <w:t>６</w:t>
      </w:r>
      <w:r w:rsidRPr="00A65D59">
        <w:rPr>
          <w:rFonts w:asciiTheme="minorEastAsia" w:hAnsiTheme="minorEastAsia"/>
        </w:rPr>
        <w:t>年を経過した</w:t>
      </w:r>
      <w:r w:rsidR="00314359">
        <w:rPr>
          <w:rFonts w:asciiTheme="minorEastAsia" w:hAnsiTheme="minorEastAsia"/>
        </w:rPr>
        <w:t>防犯</w:t>
      </w:r>
      <w:r w:rsidRPr="00A65D59">
        <w:rPr>
          <w:rFonts w:asciiTheme="minorEastAsia" w:hAnsiTheme="minorEastAsia"/>
        </w:rPr>
        <w:t>カメラ</w:t>
      </w:r>
      <w:r>
        <w:rPr>
          <w:rFonts w:asciiTheme="minorEastAsia" w:hAnsiTheme="minorEastAsia"/>
        </w:rPr>
        <w:t>を取り替える場合</w:t>
      </w:r>
      <w:r w:rsidRPr="00A65D59">
        <w:rPr>
          <w:rFonts w:asciiTheme="minorEastAsia" w:hAnsiTheme="minorEastAsia"/>
        </w:rPr>
        <w:t>、</w:t>
      </w:r>
      <w:r w:rsidR="00B74C51">
        <w:rPr>
          <w:rFonts w:asciiTheme="minorEastAsia" w:hAnsiTheme="minorEastAsia"/>
        </w:rPr>
        <w:t>買い</w:t>
      </w:r>
      <w:r>
        <w:rPr>
          <w:rFonts w:asciiTheme="minorEastAsia" w:hAnsiTheme="minorEastAsia"/>
        </w:rPr>
        <w:t>替える</w:t>
      </w:r>
      <w:r w:rsidR="00314359">
        <w:rPr>
          <w:rFonts w:asciiTheme="minorEastAsia" w:hAnsiTheme="minorEastAsia"/>
        </w:rPr>
        <w:t>防犯</w:t>
      </w:r>
      <w:r>
        <w:rPr>
          <w:rFonts w:asciiTheme="minorEastAsia" w:hAnsiTheme="minorEastAsia"/>
        </w:rPr>
        <w:t>カメラの設置費用について、</w:t>
      </w:r>
      <w:r w:rsidRPr="00A65D59">
        <w:rPr>
          <w:rFonts w:asciiTheme="minorEastAsia" w:hAnsiTheme="minorEastAsia"/>
        </w:rPr>
        <w:t>新設扱いとして</w:t>
      </w:r>
      <w:r>
        <w:rPr>
          <w:rFonts w:asciiTheme="minorEastAsia" w:hAnsiTheme="minorEastAsia"/>
        </w:rPr>
        <w:t>補助</w:t>
      </w:r>
      <w:r w:rsidRPr="00A65D59">
        <w:rPr>
          <w:rFonts w:asciiTheme="minorEastAsia" w:hAnsiTheme="minorEastAsia"/>
        </w:rPr>
        <w:t>対象となる場合がありますので、市民安全推進課へ御相談ください。</w:t>
      </w:r>
    </w:p>
    <w:p w:rsidR="00354EB8" w:rsidRDefault="00354EB8" w:rsidP="00A65D59">
      <w:pPr>
        <w:ind w:left="525" w:hangingChars="250" w:hanging="525"/>
        <w:rPr>
          <w:rFonts w:asciiTheme="minorEastAsia" w:hAnsiTheme="minorEastAsia"/>
        </w:rPr>
      </w:pPr>
      <w:r>
        <w:rPr>
          <w:rFonts w:asciiTheme="minorEastAsia" w:hAnsiTheme="minorEastAsia"/>
        </w:rPr>
        <w:t xml:space="preserve">　　　　</w:t>
      </w:r>
    </w:p>
    <w:p w:rsidR="00F40010" w:rsidRPr="00254B39" w:rsidRDefault="00F40010" w:rsidP="00F40010">
      <w:pPr>
        <w:ind w:left="525" w:hangingChars="250" w:hanging="525"/>
        <w:rPr>
          <w:rFonts w:asciiTheme="majorEastAsia" w:eastAsiaTheme="majorEastAsia" w:hAnsiTheme="majorEastAsia"/>
        </w:rPr>
      </w:pPr>
      <w:r>
        <w:rPr>
          <w:rFonts w:asciiTheme="minorEastAsia" w:hAnsiTheme="minorEastAsia"/>
        </w:rPr>
        <w:t xml:space="preserve">　　</w:t>
      </w:r>
      <w:r w:rsidRPr="00254B39">
        <w:rPr>
          <w:rFonts w:asciiTheme="majorEastAsia" w:eastAsiaTheme="majorEastAsia" w:hAnsiTheme="majorEastAsia" w:hint="eastAsia"/>
        </w:rPr>
        <w:t>⑵　補助制度の申請</w:t>
      </w:r>
      <w:r w:rsidR="00314359">
        <w:rPr>
          <w:rFonts w:asciiTheme="majorEastAsia" w:eastAsiaTheme="majorEastAsia" w:hAnsiTheme="majorEastAsia" w:hint="eastAsia"/>
        </w:rPr>
        <w:t>書類</w:t>
      </w:r>
      <w:r w:rsidRPr="00254B39">
        <w:rPr>
          <w:rFonts w:asciiTheme="majorEastAsia" w:eastAsiaTheme="majorEastAsia" w:hAnsiTheme="majorEastAsia" w:hint="eastAsia"/>
        </w:rPr>
        <w:t>について</w:t>
      </w:r>
    </w:p>
    <w:p w:rsidR="00314359" w:rsidRDefault="00F40010" w:rsidP="00F40010">
      <w:pPr>
        <w:ind w:left="630" w:hangingChars="300" w:hanging="630"/>
        <w:rPr>
          <w:rFonts w:asciiTheme="minorEastAsia" w:hAnsiTheme="minorEastAsia"/>
        </w:rPr>
      </w:pPr>
      <w:r>
        <w:rPr>
          <w:rFonts w:asciiTheme="minorEastAsia" w:hAnsiTheme="minorEastAsia"/>
        </w:rPr>
        <w:t xml:space="preserve">　　　　</w:t>
      </w:r>
      <w:r w:rsidRPr="00F40010">
        <w:rPr>
          <w:rFonts w:asciiTheme="minorEastAsia" w:hAnsiTheme="minorEastAsia"/>
        </w:rPr>
        <w:t>過去、補助制度を利用した団体が申請する場合は同じ書類の提出を求めないでほしいといった声</w:t>
      </w:r>
      <w:r w:rsidR="00B53619">
        <w:rPr>
          <w:rFonts w:asciiTheme="minorEastAsia" w:hAnsiTheme="minorEastAsia"/>
        </w:rPr>
        <w:t>が</w:t>
      </w:r>
      <w:r w:rsidR="00490B79">
        <w:rPr>
          <w:rFonts w:asciiTheme="minorEastAsia" w:hAnsiTheme="minorEastAsia"/>
        </w:rPr>
        <w:t>１</w:t>
      </w:r>
      <w:r w:rsidR="00B53619">
        <w:rPr>
          <w:rFonts w:asciiTheme="minorEastAsia" w:hAnsiTheme="minorEastAsia"/>
        </w:rPr>
        <w:t>件、書類を簡素化してほしいといった声</w:t>
      </w:r>
      <w:r w:rsidR="00314359">
        <w:rPr>
          <w:rFonts w:asciiTheme="minorEastAsia" w:hAnsiTheme="minorEastAsia"/>
        </w:rPr>
        <w:t>が</w:t>
      </w:r>
      <w:r w:rsidR="00490B79">
        <w:rPr>
          <w:rFonts w:asciiTheme="minorEastAsia" w:hAnsiTheme="minorEastAsia"/>
        </w:rPr>
        <w:t>１</w:t>
      </w:r>
      <w:r w:rsidR="00314359">
        <w:rPr>
          <w:rFonts w:asciiTheme="minorEastAsia" w:hAnsiTheme="minorEastAsia"/>
        </w:rPr>
        <w:t>件ありました。</w:t>
      </w:r>
    </w:p>
    <w:p w:rsidR="00B00642" w:rsidRDefault="00656BB6" w:rsidP="00F40010">
      <w:pPr>
        <w:ind w:left="630" w:hangingChars="300" w:hanging="630"/>
        <w:rPr>
          <w:rFonts w:asciiTheme="minorEastAsia" w:hAnsiTheme="minorEastAsia"/>
        </w:rPr>
      </w:pPr>
      <w:r>
        <w:rPr>
          <w:rFonts w:asciiTheme="minorEastAsia" w:hAnsiTheme="minorEastAsia"/>
        </w:rPr>
        <w:t xml:space="preserve">　　　　</w:t>
      </w:r>
      <w:r w:rsidR="00314359">
        <w:rPr>
          <w:rFonts w:asciiTheme="minorEastAsia" w:hAnsiTheme="minorEastAsia"/>
        </w:rPr>
        <w:t>防犯カメラ設置の実績がある団体が</w:t>
      </w:r>
      <w:r w:rsidR="00B53619">
        <w:rPr>
          <w:rFonts w:asciiTheme="minorEastAsia" w:hAnsiTheme="minorEastAsia"/>
        </w:rPr>
        <w:t>新たに防犯カメラを設置するとしても、以前申請いただいた</w:t>
      </w:r>
      <w:r w:rsidR="00314359" w:rsidRPr="00F40010">
        <w:rPr>
          <w:rFonts w:asciiTheme="minorEastAsia" w:hAnsiTheme="minorEastAsia"/>
        </w:rPr>
        <w:t>際と状況が変わっている可能性があるため、新規申請と同様に扱い、</w:t>
      </w:r>
      <w:r w:rsidR="00937832">
        <w:rPr>
          <w:rFonts w:asciiTheme="minorEastAsia" w:hAnsiTheme="minorEastAsia"/>
        </w:rPr>
        <w:t>全ての申請書類</w:t>
      </w:r>
      <w:r w:rsidR="00B53619">
        <w:rPr>
          <w:rFonts w:asciiTheme="minorEastAsia" w:hAnsiTheme="minorEastAsia"/>
        </w:rPr>
        <w:t>を提出して</w:t>
      </w:r>
      <w:r w:rsidR="00B00642">
        <w:rPr>
          <w:rFonts w:asciiTheme="minorEastAsia" w:hAnsiTheme="minorEastAsia"/>
        </w:rPr>
        <w:t xml:space="preserve">　　</w:t>
      </w:r>
    </w:p>
    <w:p w:rsidR="00314359" w:rsidRDefault="00B53619" w:rsidP="00B00642">
      <w:pPr>
        <w:ind w:leftChars="300" w:left="630" w:firstLineChars="100" w:firstLine="210"/>
        <w:rPr>
          <w:rFonts w:asciiTheme="minorEastAsia" w:hAnsiTheme="minorEastAsia"/>
        </w:rPr>
      </w:pPr>
      <w:r>
        <w:rPr>
          <w:rFonts w:asciiTheme="minorEastAsia" w:hAnsiTheme="minorEastAsia"/>
        </w:rPr>
        <w:lastRenderedPageBreak/>
        <w:t>いただくよう</w:t>
      </w:r>
      <w:r w:rsidR="00314359" w:rsidRPr="00F40010">
        <w:rPr>
          <w:rFonts w:asciiTheme="minorEastAsia" w:hAnsiTheme="minorEastAsia"/>
        </w:rPr>
        <w:t>お願いしております。</w:t>
      </w:r>
    </w:p>
    <w:p w:rsidR="000C5EDB" w:rsidRDefault="003C32D2" w:rsidP="00B00642">
      <w:pPr>
        <w:ind w:left="840" w:hangingChars="400" w:hanging="840"/>
        <w:rPr>
          <w:rFonts w:asciiTheme="minorEastAsia" w:hAnsiTheme="minorEastAsia"/>
        </w:rPr>
      </w:pPr>
      <w:r>
        <w:rPr>
          <w:rFonts w:asciiTheme="minorEastAsia" w:hAnsiTheme="minorEastAsia"/>
        </w:rPr>
        <w:t xml:space="preserve">　　　　</w:t>
      </w:r>
      <w:r w:rsidR="00B00642">
        <w:rPr>
          <w:rFonts w:asciiTheme="minorEastAsia" w:hAnsiTheme="minorEastAsia"/>
        </w:rPr>
        <w:t xml:space="preserve">　</w:t>
      </w:r>
      <w:r>
        <w:rPr>
          <w:rFonts w:asciiTheme="minorEastAsia" w:hAnsiTheme="minorEastAsia"/>
        </w:rPr>
        <w:t>また、</w:t>
      </w:r>
      <w:r w:rsidR="00937832">
        <w:rPr>
          <w:rFonts w:asciiTheme="minorEastAsia" w:hAnsiTheme="minorEastAsia"/>
        </w:rPr>
        <w:t>申請書類について</w:t>
      </w:r>
      <w:r w:rsidR="00F30B76">
        <w:rPr>
          <w:rFonts w:asciiTheme="minorEastAsia" w:hAnsiTheme="minorEastAsia"/>
        </w:rPr>
        <w:t>、市の補助金交付規則に基づいた</w:t>
      </w:r>
      <w:r w:rsidR="00656BB6">
        <w:rPr>
          <w:rFonts w:asciiTheme="minorEastAsia" w:hAnsiTheme="minorEastAsia"/>
        </w:rPr>
        <w:t>書類の</w:t>
      </w:r>
      <w:r w:rsidR="00AA7BCB">
        <w:rPr>
          <w:rFonts w:asciiTheme="minorEastAsia" w:hAnsiTheme="minorEastAsia"/>
        </w:rPr>
        <w:t>ほかに</w:t>
      </w:r>
      <w:r w:rsidR="00506FAA">
        <w:rPr>
          <w:rFonts w:asciiTheme="minorEastAsia" w:hAnsiTheme="minorEastAsia"/>
        </w:rPr>
        <w:t>、</w:t>
      </w:r>
      <w:r w:rsidR="00AA7BCB">
        <w:rPr>
          <w:rFonts w:asciiTheme="minorEastAsia" w:hAnsiTheme="minorEastAsia"/>
        </w:rPr>
        <w:t>防犯カメラ設置場所の所有者等の同意</w:t>
      </w:r>
      <w:r w:rsidR="00B00642">
        <w:rPr>
          <w:rFonts w:asciiTheme="minorEastAsia" w:hAnsiTheme="minorEastAsia"/>
        </w:rPr>
        <w:t>書や防犯カメラによる撮影範囲に含まれることの同意書、管理運用規程</w:t>
      </w:r>
      <w:r w:rsidR="00BB7E05">
        <w:rPr>
          <w:rFonts w:asciiTheme="minorEastAsia" w:hAnsiTheme="minorEastAsia"/>
        </w:rPr>
        <w:t>等の提出をお願いしているところでありますが、これらは</w:t>
      </w:r>
      <w:r w:rsidR="000C5EDB">
        <w:rPr>
          <w:rFonts w:asciiTheme="minorEastAsia" w:hAnsiTheme="minorEastAsia"/>
        </w:rPr>
        <w:t>防犯カメラを適切に管理運用していただくために必要な書類</w:t>
      </w:r>
      <w:r w:rsidR="00B53619">
        <w:rPr>
          <w:rFonts w:asciiTheme="minorEastAsia" w:hAnsiTheme="minorEastAsia"/>
        </w:rPr>
        <w:t>ですの</w:t>
      </w:r>
      <w:r w:rsidR="0080226A">
        <w:rPr>
          <w:rFonts w:asciiTheme="minorEastAsia" w:hAnsiTheme="minorEastAsia"/>
        </w:rPr>
        <w:t>で、御</w:t>
      </w:r>
      <w:r w:rsidR="00BB7E05">
        <w:rPr>
          <w:rFonts w:asciiTheme="minorEastAsia" w:hAnsiTheme="minorEastAsia"/>
        </w:rPr>
        <w:t>提出いただきますようお願いしております。</w:t>
      </w:r>
    </w:p>
    <w:p w:rsidR="003C32D2" w:rsidRDefault="00BB7E05" w:rsidP="00B00642">
      <w:pPr>
        <w:ind w:leftChars="400" w:left="840" w:firstLineChars="100" w:firstLine="210"/>
        <w:rPr>
          <w:rFonts w:asciiTheme="minorEastAsia" w:hAnsiTheme="minorEastAsia"/>
        </w:rPr>
      </w:pPr>
      <w:r>
        <w:rPr>
          <w:rFonts w:asciiTheme="minorEastAsia" w:hAnsiTheme="minorEastAsia"/>
        </w:rPr>
        <w:t>なお、できるだけ記載が</w:t>
      </w:r>
      <w:r w:rsidR="00AA7BCB">
        <w:rPr>
          <w:rFonts w:asciiTheme="minorEastAsia" w:hAnsiTheme="minorEastAsia"/>
        </w:rPr>
        <w:t>しやすくなるように、申請の手引へ記入例やＱ＆Ａを掲載しておりますので、参考にしていただければ幸いです</w:t>
      </w:r>
      <w:r w:rsidR="000C5EDB">
        <w:rPr>
          <w:rFonts w:asciiTheme="minorEastAsia" w:hAnsiTheme="minorEastAsia"/>
        </w:rPr>
        <w:t>。</w:t>
      </w:r>
    </w:p>
    <w:p w:rsidR="00314359" w:rsidRDefault="00314359" w:rsidP="00F40010">
      <w:pPr>
        <w:ind w:left="630" w:hangingChars="300" w:hanging="630"/>
        <w:rPr>
          <w:rFonts w:asciiTheme="minorEastAsia" w:hAnsiTheme="minorEastAsia"/>
        </w:rPr>
      </w:pPr>
    </w:p>
    <w:p w:rsidR="00314359" w:rsidRPr="00254B39" w:rsidRDefault="00B00642" w:rsidP="004C604B">
      <w:pPr>
        <w:ind w:firstLineChars="300" w:firstLine="630"/>
        <w:rPr>
          <w:rFonts w:asciiTheme="majorEastAsia" w:eastAsiaTheme="majorEastAsia" w:hAnsiTheme="majorEastAsia"/>
        </w:rPr>
      </w:pPr>
      <w:r>
        <w:rPr>
          <w:rFonts w:asciiTheme="majorEastAsia" w:eastAsiaTheme="majorEastAsia" w:hAnsiTheme="majorEastAsia" w:hint="eastAsia"/>
        </w:rPr>
        <w:t>⑶　防犯カメラの設置目的</w:t>
      </w:r>
      <w:r w:rsidR="00314359" w:rsidRPr="00254B39">
        <w:rPr>
          <w:rFonts w:asciiTheme="majorEastAsia" w:eastAsiaTheme="majorEastAsia" w:hAnsiTheme="majorEastAsia" w:hint="eastAsia"/>
        </w:rPr>
        <w:t>について</w:t>
      </w:r>
    </w:p>
    <w:p w:rsidR="00314359" w:rsidRDefault="00314359" w:rsidP="004C604B">
      <w:pPr>
        <w:ind w:left="840" w:hangingChars="400" w:hanging="840"/>
        <w:rPr>
          <w:rFonts w:asciiTheme="minorEastAsia" w:hAnsiTheme="minorEastAsia"/>
        </w:rPr>
      </w:pPr>
      <w:r>
        <w:rPr>
          <w:rFonts w:asciiTheme="minorEastAsia" w:hAnsiTheme="minorEastAsia"/>
        </w:rPr>
        <w:t xml:space="preserve">　　　　</w:t>
      </w:r>
      <w:r w:rsidR="004C604B">
        <w:rPr>
          <w:rFonts w:asciiTheme="minorEastAsia" w:hAnsiTheme="minorEastAsia"/>
        </w:rPr>
        <w:t xml:space="preserve">　</w:t>
      </w:r>
      <w:r w:rsidR="00B758E9">
        <w:rPr>
          <w:rFonts w:asciiTheme="minorEastAsia" w:hAnsiTheme="minorEastAsia"/>
        </w:rPr>
        <w:t>公園のトイレに向けて設置する</w:t>
      </w:r>
      <w:r w:rsidR="00B53619">
        <w:rPr>
          <w:rFonts w:asciiTheme="minorEastAsia" w:hAnsiTheme="minorEastAsia"/>
        </w:rPr>
        <w:t>カメラを補助対象としてほしいといった声が1件、</w:t>
      </w:r>
      <w:r w:rsidR="00B758E9">
        <w:rPr>
          <w:rFonts w:asciiTheme="minorEastAsia" w:hAnsiTheme="minorEastAsia"/>
        </w:rPr>
        <w:t>ゴミ捨て場に向けて設置する</w:t>
      </w:r>
      <w:r>
        <w:rPr>
          <w:rFonts w:asciiTheme="minorEastAsia" w:hAnsiTheme="minorEastAsia"/>
        </w:rPr>
        <w:t>カメラを補助対象としてほしいといった声が</w:t>
      </w:r>
      <w:r w:rsidR="00490B79">
        <w:rPr>
          <w:rFonts w:asciiTheme="minorEastAsia" w:hAnsiTheme="minorEastAsia"/>
        </w:rPr>
        <w:t>１</w:t>
      </w:r>
      <w:r>
        <w:rPr>
          <w:rFonts w:asciiTheme="minorEastAsia" w:hAnsiTheme="minorEastAsia"/>
        </w:rPr>
        <w:t>件ありました。</w:t>
      </w:r>
    </w:p>
    <w:p w:rsidR="00314359" w:rsidRDefault="00314359" w:rsidP="004C604B">
      <w:pPr>
        <w:ind w:left="840" w:hangingChars="400" w:hanging="840"/>
        <w:rPr>
          <w:rFonts w:asciiTheme="minorEastAsia" w:hAnsiTheme="minorEastAsia"/>
        </w:rPr>
      </w:pPr>
      <w:r>
        <w:rPr>
          <w:rFonts w:asciiTheme="minorEastAsia" w:hAnsiTheme="minorEastAsia"/>
        </w:rPr>
        <w:t xml:space="preserve">　　　　</w:t>
      </w:r>
      <w:r w:rsidR="004C604B">
        <w:rPr>
          <w:rFonts w:asciiTheme="minorEastAsia" w:hAnsiTheme="minorEastAsia"/>
        </w:rPr>
        <w:t xml:space="preserve">　</w:t>
      </w:r>
      <w:r w:rsidRPr="00817AC9">
        <w:rPr>
          <w:rFonts w:asciiTheme="minorEastAsia" w:hAnsiTheme="minorEastAsia"/>
        </w:rPr>
        <w:t>本制度は地域の自主的な防犯活動を補完し、犯罪の起こりにくい安全なまちづくりに</w:t>
      </w:r>
      <w:r>
        <w:rPr>
          <w:rFonts w:asciiTheme="minorEastAsia" w:hAnsiTheme="minorEastAsia"/>
        </w:rPr>
        <w:t>向けた地域の自主的な取組を支援する目的で設立された制度であり</w:t>
      </w:r>
      <w:r w:rsidRPr="00817AC9">
        <w:rPr>
          <w:rFonts w:asciiTheme="minorEastAsia" w:hAnsiTheme="minorEastAsia"/>
        </w:rPr>
        <w:t>、</w:t>
      </w:r>
      <w:r>
        <w:rPr>
          <w:rFonts w:asciiTheme="minorEastAsia" w:hAnsiTheme="minorEastAsia"/>
        </w:rPr>
        <w:t>子どもの見守り活動や防犯パトロールなどの防犯活動を補完するためのものであることから、</w:t>
      </w:r>
      <w:r w:rsidR="00490B79">
        <w:rPr>
          <w:rFonts w:asciiTheme="minorEastAsia" w:hAnsiTheme="minorEastAsia"/>
        </w:rPr>
        <w:t>特定の</w:t>
      </w:r>
      <w:r w:rsidR="00F85DD8">
        <w:rPr>
          <w:rFonts w:asciiTheme="minorEastAsia" w:hAnsiTheme="minorEastAsia"/>
        </w:rPr>
        <w:t>施設を管理する目的や</w:t>
      </w:r>
      <w:r w:rsidR="00490B79">
        <w:rPr>
          <w:rFonts w:asciiTheme="minorEastAsia" w:hAnsiTheme="minorEastAsia"/>
        </w:rPr>
        <w:t>不法投棄を監視する目的で設置する</w:t>
      </w:r>
      <w:r>
        <w:rPr>
          <w:rFonts w:asciiTheme="minorEastAsia" w:hAnsiTheme="minorEastAsia"/>
        </w:rPr>
        <w:t>カメラ</w:t>
      </w:r>
      <w:r w:rsidR="00B53619">
        <w:rPr>
          <w:rFonts w:asciiTheme="minorEastAsia" w:hAnsiTheme="minorEastAsia"/>
        </w:rPr>
        <w:t>は補助対象外としており、今後も補助対象とする予定はございません。</w:t>
      </w:r>
    </w:p>
    <w:p w:rsidR="00314359" w:rsidRDefault="00314359" w:rsidP="00314359">
      <w:pPr>
        <w:ind w:left="630" w:hangingChars="300" w:hanging="630"/>
        <w:rPr>
          <w:rFonts w:asciiTheme="minorEastAsia" w:hAnsiTheme="minorEastAsia"/>
        </w:rPr>
      </w:pPr>
    </w:p>
    <w:p w:rsidR="00314359" w:rsidRPr="005D50F6" w:rsidRDefault="00314359" w:rsidP="00314359">
      <w:pPr>
        <w:ind w:left="630" w:hangingChars="300" w:hanging="630"/>
        <w:rPr>
          <w:rFonts w:asciiTheme="majorEastAsia" w:eastAsiaTheme="majorEastAsia" w:hAnsiTheme="majorEastAsia"/>
        </w:rPr>
      </w:pPr>
      <w:r>
        <w:rPr>
          <w:rFonts w:asciiTheme="minorEastAsia" w:hAnsiTheme="minorEastAsia"/>
        </w:rPr>
        <w:t xml:space="preserve">　</w:t>
      </w:r>
      <w:r w:rsidRPr="005D50F6">
        <w:rPr>
          <w:rFonts w:asciiTheme="majorEastAsia" w:eastAsiaTheme="majorEastAsia" w:hAnsiTheme="majorEastAsia"/>
        </w:rPr>
        <w:t xml:space="preserve">　</w:t>
      </w:r>
      <w:r w:rsidR="004C604B">
        <w:rPr>
          <w:rFonts w:asciiTheme="majorEastAsia" w:eastAsiaTheme="majorEastAsia" w:hAnsiTheme="majorEastAsia"/>
        </w:rPr>
        <w:t xml:space="preserve">　</w:t>
      </w:r>
      <w:r w:rsidRPr="005D50F6">
        <w:rPr>
          <w:rFonts w:asciiTheme="majorEastAsia" w:eastAsiaTheme="majorEastAsia" w:hAnsiTheme="majorEastAsia" w:hint="eastAsia"/>
        </w:rPr>
        <w:t>⑷　電柱</w:t>
      </w:r>
      <w:r w:rsidR="00B00642">
        <w:rPr>
          <w:rFonts w:asciiTheme="majorEastAsia" w:eastAsiaTheme="majorEastAsia" w:hAnsiTheme="majorEastAsia" w:hint="eastAsia"/>
        </w:rPr>
        <w:t>等</w:t>
      </w:r>
      <w:r w:rsidRPr="005D50F6">
        <w:rPr>
          <w:rFonts w:asciiTheme="majorEastAsia" w:eastAsiaTheme="majorEastAsia" w:hAnsiTheme="majorEastAsia" w:hint="eastAsia"/>
        </w:rPr>
        <w:t>への防犯カメラ設置について</w:t>
      </w:r>
    </w:p>
    <w:p w:rsidR="00F40010" w:rsidRPr="00F40010" w:rsidRDefault="00314359" w:rsidP="004C604B">
      <w:pPr>
        <w:ind w:left="840" w:hangingChars="400" w:hanging="840"/>
        <w:rPr>
          <w:rFonts w:asciiTheme="minorEastAsia" w:hAnsiTheme="minorEastAsia"/>
        </w:rPr>
      </w:pPr>
      <w:r>
        <w:rPr>
          <w:rFonts w:asciiTheme="minorEastAsia" w:hAnsiTheme="minorEastAsia"/>
        </w:rPr>
        <w:t xml:space="preserve">　</w:t>
      </w:r>
      <w:r w:rsidR="00506FAA">
        <w:rPr>
          <w:rFonts w:asciiTheme="minorEastAsia" w:hAnsiTheme="minorEastAsia"/>
        </w:rPr>
        <w:t xml:space="preserve">　　　</w:t>
      </w:r>
      <w:r w:rsidR="004C604B">
        <w:rPr>
          <w:rFonts w:asciiTheme="minorEastAsia" w:hAnsiTheme="minorEastAsia"/>
        </w:rPr>
        <w:t xml:space="preserve">　</w:t>
      </w:r>
      <w:r w:rsidR="00F40010" w:rsidRPr="00F40010">
        <w:rPr>
          <w:rFonts w:asciiTheme="minorEastAsia" w:hAnsiTheme="minorEastAsia"/>
        </w:rPr>
        <w:t>中国電力柱</w:t>
      </w:r>
      <w:r>
        <w:rPr>
          <w:rFonts w:asciiTheme="minorEastAsia" w:hAnsiTheme="minorEastAsia"/>
        </w:rPr>
        <w:t>や</w:t>
      </w:r>
      <w:r w:rsidR="008A12EB">
        <w:rPr>
          <w:rFonts w:asciiTheme="minorEastAsia" w:hAnsiTheme="minorEastAsia"/>
        </w:rPr>
        <w:t>NTT</w:t>
      </w:r>
      <w:r>
        <w:rPr>
          <w:rFonts w:asciiTheme="minorEastAsia" w:hAnsiTheme="minorEastAsia"/>
        </w:rPr>
        <w:t>柱</w:t>
      </w:r>
      <w:r w:rsidR="005D50F6">
        <w:rPr>
          <w:rFonts w:asciiTheme="minorEastAsia" w:hAnsiTheme="minorEastAsia"/>
        </w:rPr>
        <w:t>へ防犯カメラを設置</w:t>
      </w:r>
      <w:r w:rsidR="00F40010" w:rsidRPr="00F40010">
        <w:rPr>
          <w:rFonts w:asciiTheme="minorEastAsia" w:hAnsiTheme="minorEastAsia"/>
        </w:rPr>
        <w:t>できるようにしてほしい</w:t>
      </w:r>
      <w:r w:rsidR="00F40010" w:rsidRPr="00F40010">
        <w:rPr>
          <w:rFonts w:asciiTheme="minorEastAsia" w:hAnsiTheme="minorEastAsia" w:hint="eastAsia"/>
        </w:rPr>
        <w:t>といった声が</w:t>
      </w:r>
      <w:r w:rsidR="00490B79">
        <w:rPr>
          <w:rFonts w:asciiTheme="minorEastAsia" w:hAnsiTheme="minorEastAsia" w:hint="eastAsia"/>
        </w:rPr>
        <w:t>１</w:t>
      </w:r>
      <w:r w:rsidR="00F40010">
        <w:rPr>
          <w:rFonts w:asciiTheme="minorEastAsia" w:hAnsiTheme="minorEastAsia" w:hint="eastAsia"/>
        </w:rPr>
        <w:t>件</w:t>
      </w:r>
      <w:r w:rsidR="00F40010" w:rsidRPr="00F40010">
        <w:rPr>
          <w:rFonts w:asciiTheme="minorEastAsia" w:hAnsiTheme="minorEastAsia" w:hint="eastAsia"/>
        </w:rPr>
        <w:t>ありました。</w:t>
      </w:r>
    </w:p>
    <w:p w:rsidR="00F40010" w:rsidRDefault="00F40010" w:rsidP="004C604B">
      <w:pPr>
        <w:ind w:left="840" w:hangingChars="400" w:hanging="840"/>
        <w:rPr>
          <w:rFonts w:asciiTheme="minorEastAsia" w:hAnsiTheme="minorEastAsia"/>
        </w:rPr>
      </w:pPr>
      <w:r w:rsidRPr="00F40010">
        <w:rPr>
          <w:rFonts w:asciiTheme="minorEastAsia" w:hAnsiTheme="minorEastAsia" w:hint="eastAsia"/>
        </w:rPr>
        <w:t xml:space="preserve">　　　</w:t>
      </w:r>
      <w:r>
        <w:rPr>
          <w:rFonts w:asciiTheme="minorEastAsia" w:hAnsiTheme="minorEastAsia" w:hint="eastAsia"/>
        </w:rPr>
        <w:t xml:space="preserve">　</w:t>
      </w:r>
      <w:r w:rsidR="004C604B">
        <w:rPr>
          <w:rFonts w:asciiTheme="minorEastAsia" w:hAnsiTheme="minorEastAsia" w:hint="eastAsia"/>
        </w:rPr>
        <w:t xml:space="preserve">　</w:t>
      </w:r>
      <w:r w:rsidR="00937832">
        <w:rPr>
          <w:rFonts w:asciiTheme="minorEastAsia" w:hAnsiTheme="minorEastAsia" w:hint="eastAsia"/>
        </w:rPr>
        <w:t>中国電力柱について</w:t>
      </w:r>
      <w:r w:rsidRPr="00F40010">
        <w:rPr>
          <w:rFonts w:asciiTheme="minorEastAsia" w:hAnsiTheme="minorEastAsia" w:hint="eastAsia"/>
        </w:rPr>
        <w:t>、</w:t>
      </w:r>
      <w:r w:rsidR="00490B79">
        <w:rPr>
          <w:rFonts w:asciiTheme="minorEastAsia" w:hAnsiTheme="minorEastAsia" w:hint="eastAsia"/>
        </w:rPr>
        <w:t>本市から</w:t>
      </w:r>
      <w:r w:rsidR="00B74C51">
        <w:rPr>
          <w:rFonts w:asciiTheme="minorEastAsia" w:hAnsiTheme="minorEastAsia" w:hint="eastAsia"/>
        </w:rPr>
        <w:t>働きかけ</w:t>
      </w:r>
      <w:r w:rsidR="00B00642">
        <w:rPr>
          <w:rFonts w:asciiTheme="minorEastAsia" w:hAnsiTheme="minorEastAsia" w:hint="eastAsia"/>
        </w:rPr>
        <w:t>を行ってきた</w:t>
      </w:r>
      <w:r w:rsidR="00490B79">
        <w:rPr>
          <w:rFonts w:asciiTheme="minorEastAsia" w:hAnsiTheme="minorEastAsia" w:hint="eastAsia"/>
        </w:rPr>
        <w:t>ところ、</w:t>
      </w:r>
      <w:r w:rsidR="00BC534F">
        <w:rPr>
          <w:rFonts w:asciiTheme="minorEastAsia" w:hAnsiTheme="minorEastAsia" w:hint="eastAsia"/>
        </w:rPr>
        <w:t>防犯カメラの</w:t>
      </w:r>
      <w:r w:rsidR="00B74C51">
        <w:rPr>
          <w:rFonts w:asciiTheme="minorEastAsia" w:hAnsiTheme="minorEastAsia" w:hint="eastAsia"/>
        </w:rPr>
        <w:t>設置が可能となりましたが、</w:t>
      </w:r>
      <w:r w:rsidRPr="00F40010">
        <w:rPr>
          <w:rFonts w:asciiTheme="minorEastAsia" w:hAnsiTheme="minorEastAsia" w:hint="eastAsia"/>
        </w:rPr>
        <w:t>現時点では、設置工事を行う</w:t>
      </w:r>
      <w:r w:rsidR="00506FAA">
        <w:rPr>
          <w:rFonts w:asciiTheme="minorEastAsia" w:hAnsiTheme="minorEastAsia" w:hint="eastAsia"/>
        </w:rPr>
        <w:t>ことができる業者が</w:t>
      </w:r>
      <w:r w:rsidR="00490B79">
        <w:rPr>
          <w:rFonts w:asciiTheme="minorEastAsia" w:hAnsiTheme="minorEastAsia"/>
        </w:rPr>
        <w:t>１</w:t>
      </w:r>
      <w:r w:rsidR="00B74C51">
        <w:rPr>
          <w:rFonts w:asciiTheme="minorEastAsia" w:hAnsiTheme="minorEastAsia" w:hint="eastAsia"/>
        </w:rPr>
        <w:t>社のみとなっており、当補助制度で定めている</w:t>
      </w:r>
      <w:r w:rsidR="00490B79">
        <w:rPr>
          <w:rFonts w:asciiTheme="minorEastAsia" w:hAnsiTheme="minorEastAsia" w:hint="eastAsia"/>
        </w:rPr>
        <w:t>２</w:t>
      </w:r>
      <w:r w:rsidRPr="00F40010">
        <w:rPr>
          <w:rFonts w:asciiTheme="minorEastAsia" w:hAnsiTheme="minorEastAsia" w:hint="eastAsia"/>
        </w:rPr>
        <w:t>社以上の見積</w:t>
      </w:r>
      <w:r w:rsidR="00B74C51">
        <w:rPr>
          <w:rFonts w:asciiTheme="minorEastAsia" w:hAnsiTheme="minorEastAsia" w:hint="eastAsia"/>
        </w:rPr>
        <w:t>書</w:t>
      </w:r>
      <w:r w:rsidRPr="00F40010">
        <w:rPr>
          <w:rFonts w:asciiTheme="minorEastAsia" w:hAnsiTheme="minorEastAsia" w:hint="eastAsia"/>
        </w:rPr>
        <w:t>を</w:t>
      </w:r>
      <w:r w:rsidR="008A12EB">
        <w:rPr>
          <w:rFonts w:asciiTheme="minorEastAsia" w:hAnsiTheme="minorEastAsia" w:hint="eastAsia"/>
        </w:rPr>
        <w:t>取得することができないため、原則補助対象外としております。NTT</w:t>
      </w:r>
      <w:r w:rsidRPr="00F40010">
        <w:rPr>
          <w:rFonts w:asciiTheme="minorEastAsia" w:hAnsiTheme="minorEastAsia" w:hint="eastAsia"/>
        </w:rPr>
        <w:t>柱</w:t>
      </w:r>
      <w:r w:rsidR="00937832">
        <w:rPr>
          <w:rFonts w:asciiTheme="minorEastAsia" w:hAnsiTheme="minorEastAsia" w:hint="eastAsia"/>
        </w:rPr>
        <w:t>について</w:t>
      </w:r>
      <w:r w:rsidR="00F30B76">
        <w:rPr>
          <w:rFonts w:asciiTheme="minorEastAsia" w:hAnsiTheme="minorEastAsia" w:hint="eastAsia"/>
        </w:rPr>
        <w:t>、設置が可能となる</w:t>
      </w:r>
      <w:r>
        <w:rPr>
          <w:rFonts w:asciiTheme="minorEastAsia" w:hAnsiTheme="minorEastAsia" w:hint="eastAsia"/>
        </w:rPr>
        <w:t>よう今後も働きかけを行ってまいります。</w:t>
      </w:r>
    </w:p>
    <w:p w:rsidR="002E7646" w:rsidRDefault="00F40010" w:rsidP="00B74C51">
      <w:pPr>
        <w:ind w:left="630" w:hangingChars="300" w:hanging="630"/>
        <w:rPr>
          <w:rFonts w:asciiTheme="minorEastAsia" w:hAnsiTheme="minorEastAsia"/>
        </w:rPr>
      </w:pPr>
      <w:r>
        <w:rPr>
          <w:rFonts w:asciiTheme="minorEastAsia" w:hAnsiTheme="minorEastAsia"/>
        </w:rPr>
        <w:t xml:space="preserve">　　</w:t>
      </w:r>
      <w:r w:rsidR="0068270B">
        <w:rPr>
          <w:rFonts w:asciiTheme="minorEastAsia" w:hAnsiTheme="minorEastAsia"/>
        </w:rPr>
        <w:t xml:space="preserve">　</w:t>
      </w:r>
    </w:p>
    <w:p w:rsidR="0068270B" w:rsidRPr="00254B39" w:rsidRDefault="0068270B" w:rsidP="00F40010">
      <w:pPr>
        <w:ind w:left="630" w:hangingChars="300" w:hanging="630"/>
        <w:rPr>
          <w:rFonts w:asciiTheme="majorEastAsia" w:eastAsiaTheme="majorEastAsia" w:hAnsiTheme="majorEastAsia"/>
        </w:rPr>
      </w:pPr>
      <w:r>
        <w:rPr>
          <w:rFonts w:asciiTheme="minorEastAsia" w:hAnsiTheme="minorEastAsia"/>
        </w:rPr>
        <w:t xml:space="preserve">　　　</w:t>
      </w:r>
      <w:r w:rsidR="005D50F6">
        <w:rPr>
          <w:rFonts w:asciiTheme="majorEastAsia" w:eastAsiaTheme="majorEastAsia" w:hAnsiTheme="majorEastAsia" w:hint="eastAsia"/>
        </w:rPr>
        <w:t>⑸</w:t>
      </w:r>
      <w:r w:rsidRPr="00254B39">
        <w:rPr>
          <w:rFonts w:asciiTheme="majorEastAsia" w:eastAsiaTheme="majorEastAsia" w:hAnsiTheme="majorEastAsia" w:hint="eastAsia"/>
        </w:rPr>
        <w:t xml:space="preserve">　市による防犯カメラ</w:t>
      </w:r>
      <w:r w:rsidR="00E17527" w:rsidRPr="00254B39">
        <w:rPr>
          <w:rFonts w:asciiTheme="majorEastAsia" w:eastAsiaTheme="majorEastAsia" w:hAnsiTheme="majorEastAsia" w:hint="eastAsia"/>
        </w:rPr>
        <w:t>の</w:t>
      </w:r>
      <w:r w:rsidRPr="00254B39">
        <w:rPr>
          <w:rFonts w:asciiTheme="majorEastAsia" w:eastAsiaTheme="majorEastAsia" w:hAnsiTheme="majorEastAsia" w:hint="eastAsia"/>
        </w:rPr>
        <w:t>設置について</w:t>
      </w:r>
    </w:p>
    <w:p w:rsidR="00963AB9" w:rsidRDefault="00F85DD8" w:rsidP="002E7646">
      <w:pPr>
        <w:ind w:left="840" w:hangingChars="400" w:hanging="840"/>
        <w:rPr>
          <w:rFonts w:asciiTheme="minorEastAsia" w:hAnsiTheme="minorEastAsia"/>
        </w:rPr>
      </w:pPr>
      <w:r>
        <w:rPr>
          <w:rFonts w:asciiTheme="minorEastAsia" w:hAnsiTheme="minorEastAsia"/>
        </w:rPr>
        <w:t xml:space="preserve">　　　　　市が公園へ</w:t>
      </w:r>
      <w:r w:rsidR="00E17527">
        <w:rPr>
          <w:rFonts w:asciiTheme="minorEastAsia" w:hAnsiTheme="minorEastAsia"/>
        </w:rPr>
        <w:t>防犯カメラを</w:t>
      </w:r>
      <w:r w:rsidR="002E7646">
        <w:rPr>
          <w:rFonts w:asciiTheme="minorEastAsia" w:hAnsiTheme="minorEastAsia"/>
        </w:rPr>
        <w:t>設置</w:t>
      </w:r>
      <w:r w:rsidR="00490B79">
        <w:rPr>
          <w:rFonts w:asciiTheme="minorEastAsia" w:hAnsiTheme="minorEastAsia"/>
        </w:rPr>
        <w:t>してほしいとの声が１</w:t>
      </w:r>
      <w:r w:rsidR="00963AB9">
        <w:rPr>
          <w:rFonts w:asciiTheme="minorEastAsia" w:hAnsiTheme="minorEastAsia"/>
        </w:rPr>
        <w:t>件ありました。</w:t>
      </w:r>
    </w:p>
    <w:p w:rsidR="00E17527" w:rsidRDefault="00937832" w:rsidP="00E17527">
      <w:pPr>
        <w:ind w:leftChars="400" w:left="840" w:firstLineChars="100" w:firstLine="210"/>
        <w:rPr>
          <w:rFonts w:asciiTheme="minorEastAsia" w:hAnsiTheme="minorEastAsia"/>
        </w:rPr>
      </w:pPr>
      <w:r>
        <w:rPr>
          <w:rFonts w:asciiTheme="minorEastAsia" w:hAnsiTheme="minorEastAsia"/>
        </w:rPr>
        <w:t>市による防犯カメラの設置について</w:t>
      </w:r>
      <w:r w:rsidR="00E17527">
        <w:rPr>
          <w:rFonts w:asciiTheme="minorEastAsia" w:hAnsiTheme="minorEastAsia"/>
        </w:rPr>
        <w:t>、</w:t>
      </w:r>
      <w:r w:rsidR="00254B39">
        <w:rPr>
          <w:rFonts w:asciiTheme="minorEastAsia" w:hAnsiTheme="minorEastAsia"/>
        </w:rPr>
        <w:t>市の</w:t>
      </w:r>
      <w:r w:rsidR="005D50F6">
        <w:rPr>
          <w:rFonts w:asciiTheme="minorEastAsia" w:hAnsiTheme="minorEastAsia"/>
        </w:rPr>
        <w:t>施設や道路等</w:t>
      </w:r>
      <w:r w:rsidR="00656BB6">
        <w:rPr>
          <w:rFonts w:asciiTheme="minorEastAsia" w:hAnsiTheme="minorEastAsia"/>
        </w:rPr>
        <w:t>の管理者として、施設を</w:t>
      </w:r>
      <w:r w:rsidR="005D50F6">
        <w:rPr>
          <w:rFonts w:asciiTheme="minorEastAsia" w:hAnsiTheme="minorEastAsia"/>
        </w:rPr>
        <w:t>維持</w:t>
      </w:r>
      <w:r w:rsidR="00963AB9">
        <w:rPr>
          <w:rFonts w:asciiTheme="minorEastAsia" w:hAnsiTheme="minorEastAsia"/>
        </w:rPr>
        <w:t>管理する目的で設置</w:t>
      </w:r>
      <w:r w:rsidR="00E17527">
        <w:rPr>
          <w:rFonts w:asciiTheme="minorEastAsia" w:hAnsiTheme="minorEastAsia"/>
        </w:rPr>
        <w:t>すること</w:t>
      </w:r>
      <w:r w:rsidR="00A706FA">
        <w:rPr>
          <w:rFonts w:asciiTheme="minorEastAsia" w:hAnsiTheme="minorEastAsia"/>
        </w:rPr>
        <w:t>としています。本市では、犯罪の予防は</w:t>
      </w:r>
      <w:r w:rsidR="007243F9">
        <w:rPr>
          <w:rFonts w:asciiTheme="minorEastAsia" w:hAnsiTheme="minorEastAsia"/>
        </w:rPr>
        <w:t>主に</w:t>
      </w:r>
      <w:r w:rsidR="00A706FA">
        <w:rPr>
          <w:rFonts w:asciiTheme="minorEastAsia" w:hAnsiTheme="minorEastAsia"/>
        </w:rPr>
        <w:t>警察の責務</w:t>
      </w:r>
      <w:r w:rsidR="00257AD6">
        <w:rPr>
          <w:rFonts w:asciiTheme="minorEastAsia" w:hAnsiTheme="minorEastAsia"/>
        </w:rPr>
        <w:t>であると考え</w:t>
      </w:r>
      <w:r w:rsidR="00A706FA">
        <w:rPr>
          <w:rFonts w:asciiTheme="minorEastAsia" w:hAnsiTheme="minorEastAsia"/>
        </w:rPr>
        <w:t>ており</w:t>
      </w:r>
      <w:r w:rsidR="00257AD6">
        <w:rPr>
          <w:rFonts w:asciiTheme="minorEastAsia" w:hAnsiTheme="minorEastAsia"/>
        </w:rPr>
        <w:t>、</w:t>
      </w:r>
      <w:r w:rsidR="007243F9">
        <w:rPr>
          <w:rFonts w:asciiTheme="minorEastAsia" w:hAnsiTheme="minorEastAsia"/>
        </w:rPr>
        <w:t>主に防犯を目的とする</w:t>
      </w:r>
      <w:bookmarkStart w:id="0" w:name="_GoBack"/>
      <w:bookmarkEnd w:id="0"/>
      <w:r w:rsidR="00A706FA">
        <w:rPr>
          <w:rFonts w:asciiTheme="minorEastAsia" w:hAnsiTheme="minorEastAsia"/>
        </w:rPr>
        <w:t>カメラの</w:t>
      </w:r>
      <w:r w:rsidR="00257AD6">
        <w:rPr>
          <w:rFonts w:asciiTheme="minorEastAsia" w:hAnsiTheme="minorEastAsia"/>
        </w:rPr>
        <w:t>設置はしておりません。</w:t>
      </w:r>
    </w:p>
    <w:p w:rsidR="005D50F6" w:rsidRDefault="005D50F6" w:rsidP="00E17527">
      <w:pPr>
        <w:ind w:leftChars="400" w:left="840" w:firstLineChars="100" w:firstLine="210"/>
        <w:rPr>
          <w:rFonts w:asciiTheme="minorEastAsia" w:hAnsiTheme="minorEastAsia"/>
        </w:rPr>
      </w:pPr>
    </w:p>
    <w:p w:rsidR="00F40010" w:rsidRPr="00254B39" w:rsidRDefault="00F40010" w:rsidP="00F40010">
      <w:pPr>
        <w:ind w:left="630" w:hangingChars="300" w:hanging="630"/>
        <w:rPr>
          <w:rFonts w:asciiTheme="majorEastAsia" w:eastAsiaTheme="majorEastAsia" w:hAnsiTheme="majorEastAsia"/>
        </w:rPr>
      </w:pPr>
      <w:r>
        <w:rPr>
          <w:rFonts w:asciiTheme="minorEastAsia" w:hAnsiTheme="minorEastAsia"/>
        </w:rPr>
        <w:t xml:space="preserve">　　　</w:t>
      </w:r>
      <w:r w:rsidR="005D50F6">
        <w:rPr>
          <w:rFonts w:asciiTheme="majorEastAsia" w:eastAsiaTheme="majorEastAsia" w:hAnsiTheme="majorEastAsia" w:hint="eastAsia"/>
        </w:rPr>
        <w:t>⑹</w:t>
      </w:r>
      <w:r w:rsidRPr="00254B39">
        <w:rPr>
          <w:rFonts w:asciiTheme="majorEastAsia" w:eastAsiaTheme="majorEastAsia" w:hAnsiTheme="majorEastAsia" w:hint="eastAsia"/>
        </w:rPr>
        <w:t xml:space="preserve">　警察に対する要望・意見</w:t>
      </w:r>
    </w:p>
    <w:p w:rsidR="00F40010" w:rsidRPr="00AB5E23" w:rsidRDefault="00F40010" w:rsidP="00F40010">
      <w:pPr>
        <w:ind w:left="525" w:hangingChars="250" w:hanging="525"/>
        <w:rPr>
          <w:rFonts w:asciiTheme="minorEastAsia" w:hAnsiTheme="minorEastAsia"/>
        </w:rPr>
      </w:pPr>
      <w:r>
        <w:rPr>
          <w:rFonts w:asciiTheme="minorEastAsia" w:hAnsiTheme="minorEastAsia" w:hint="eastAsia"/>
        </w:rPr>
        <w:t xml:space="preserve">　　　　　</w:t>
      </w:r>
      <w:r w:rsidR="00937832">
        <w:rPr>
          <w:rFonts w:asciiTheme="minorEastAsia" w:hAnsiTheme="minorEastAsia"/>
        </w:rPr>
        <w:t>警察に対する要望や意見について</w:t>
      </w:r>
      <w:r w:rsidRPr="00AB5E23">
        <w:rPr>
          <w:rFonts w:asciiTheme="minorEastAsia" w:hAnsiTheme="minorEastAsia"/>
        </w:rPr>
        <w:t>、広島県警察本部生活安全</w:t>
      </w:r>
      <w:r w:rsidR="00490B79">
        <w:rPr>
          <w:rFonts w:asciiTheme="minorEastAsia" w:hAnsiTheme="minorEastAsia"/>
        </w:rPr>
        <w:t>総務</w:t>
      </w:r>
      <w:r w:rsidRPr="00AB5E23">
        <w:rPr>
          <w:rFonts w:asciiTheme="minorEastAsia" w:hAnsiTheme="minorEastAsia"/>
        </w:rPr>
        <w:t>課へ情報提供します。</w:t>
      </w:r>
    </w:p>
    <w:p w:rsidR="00F40010" w:rsidRDefault="00F40010" w:rsidP="00F40010">
      <w:pPr>
        <w:ind w:left="525" w:hangingChars="250" w:hanging="525"/>
        <w:rPr>
          <w:rFonts w:asciiTheme="majorEastAsia" w:eastAsiaTheme="majorEastAsia" w:hAnsiTheme="majorEastAsia"/>
        </w:rPr>
      </w:pPr>
    </w:p>
    <w:p w:rsidR="00F40010" w:rsidRPr="00F40010" w:rsidRDefault="00F40010" w:rsidP="00F40010">
      <w:pPr>
        <w:ind w:left="525" w:hangingChars="250" w:hanging="525"/>
        <w:rPr>
          <w:rFonts w:asciiTheme="minorEastAsia" w:hAnsiTheme="minorEastAsia"/>
        </w:rPr>
      </w:pPr>
      <w:r>
        <w:rPr>
          <w:rFonts w:asciiTheme="majorEastAsia" w:eastAsiaTheme="majorEastAsia" w:hAnsiTheme="majorEastAsia" w:hint="eastAsia"/>
        </w:rPr>
        <w:t xml:space="preserve">　</w:t>
      </w:r>
    </w:p>
    <w:p w:rsidR="00A65D59" w:rsidRDefault="00A65D59" w:rsidP="00A65D59">
      <w:pPr>
        <w:ind w:left="525" w:hangingChars="250" w:hanging="525"/>
        <w:rPr>
          <w:rFonts w:asciiTheme="minorEastAsia" w:hAnsiTheme="minorEastAsia"/>
        </w:rPr>
      </w:pPr>
    </w:p>
    <w:p w:rsidR="00A65D59" w:rsidRPr="00A65D59" w:rsidRDefault="00A65D59" w:rsidP="00A65D59">
      <w:pPr>
        <w:ind w:left="525" w:hangingChars="250" w:hanging="525"/>
        <w:rPr>
          <w:rFonts w:asciiTheme="minorEastAsia" w:hAnsiTheme="minorEastAsia"/>
        </w:rPr>
      </w:pPr>
      <w:r>
        <w:rPr>
          <w:rFonts w:asciiTheme="minorEastAsia" w:hAnsiTheme="minorEastAsia"/>
        </w:rPr>
        <w:t xml:space="preserve">　　</w:t>
      </w:r>
    </w:p>
    <w:p w:rsidR="00A628C9" w:rsidRPr="0079387A" w:rsidRDefault="00A628C9" w:rsidP="00354EB8">
      <w:pPr>
        <w:rPr>
          <w:rFonts w:asciiTheme="minorEastAsia" w:hAnsiTheme="minorEastAsia"/>
          <w:szCs w:val="21"/>
        </w:rPr>
      </w:pPr>
    </w:p>
    <w:sectPr w:rsidR="00A628C9" w:rsidRPr="0079387A" w:rsidSect="00937832">
      <w:footerReference w:type="default" r:id="rId12"/>
      <w:pgSz w:w="11906" w:h="16838"/>
      <w:pgMar w:top="1440" w:right="1080" w:bottom="1440" w:left="1080" w:header="56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067" w:rsidRDefault="00E22067" w:rsidP="00E22067">
      <w:r>
        <w:separator/>
      </w:r>
    </w:p>
  </w:endnote>
  <w:endnote w:type="continuationSeparator" w:id="0">
    <w:p w:rsidR="00E22067" w:rsidRDefault="00E22067" w:rsidP="00E22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363778"/>
      <w:docPartObj>
        <w:docPartGallery w:val="Page Numbers (Bottom of Page)"/>
        <w:docPartUnique/>
      </w:docPartObj>
    </w:sdtPr>
    <w:sdtEndPr/>
    <w:sdtContent>
      <w:p w:rsidR="00E22067" w:rsidRDefault="00E22067" w:rsidP="00937832">
        <w:pPr>
          <w:pStyle w:val="a9"/>
          <w:jc w:val="center"/>
        </w:pPr>
        <w:r>
          <w:fldChar w:fldCharType="begin"/>
        </w:r>
        <w:r>
          <w:instrText>PAGE   \* MERGEFORMAT</w:instrText>
        </w:r>
        <w:r>
          <w:fldChar w:fldCharType="separate"/>
        </w:r>
        <w:r w:rsidR="007243F9" w:rsidRPr="007243F9">
          <w:rPr>
            <w:noProof/>
            <w:lang w:val="ja-JP"/>
          </w:rPr>
          <w:t>4</w:t>
        </w:r>
        <w:r>
          <w:fldChar w:fldCharType="end"/>
        </w:r>
      </w:p>
    </w:sdtContent>
  </w:sdt>
  <w:p w:rsidR="00E22067" w:rsidRDefault="00E2206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067" w:rsidRDefault="00E22067" w:rsidP="00E22067">
      <w:r>
        <w:separator/>
      </w:r>
    </w:p>
  </w:footnote>
  <w:footnote w:type="continuationSeparator" w:id="0">
    <w:p w:rsidR="00E22067" w:rsidRDefault="00E22067" w:rsidP="00E22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9B594A"/>
    <w:multiLevelType w:val="hybridMultilevel"/>
    <w:tmpl w:val="56C2DCE2"/>
    <w:lvl w:ilvl="0" w:tplc="30488F2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563EED"/>
    <w:multiLevelType w:val="hybridMultilevel"/>
    <w:tmpl w:val="F3FE2102"/>
    <w:lvl w:ilvl="0" w:tplc="BFC21D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7D7F94"/>
    <w:multiLevelType w:val="hybridMultilevel"/>
    <w:tmpl w:val="E0442036"/>
    <w:lvl w:ilvl="0" w:tplc="64FC8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C22AEB"/>
    <w:multiLevelType w:val="hybridMultilevel"/>
    <w:tmpl w:val="D916A110"/>
    <w:lvl w:ilvl="0" w:tplc="5296C0E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D7"/>
    <w:rsid w:val="00010D54"/>
    <w:rsid w:val="00040C3A"/>
    <w:rsid w:val="000919C9"/>
    <w:rsid w:val="00096D86"/>
    <w:rsid w:val="000C5EDB"/>
    <w:rsid w:val="00115BA0"/>
    <w:rsid w:val="00160B5E"/>
    <w:rsid w:val="001A470C"/>
    <w:rsid w:val="001C065D"/>
    <w:rsid w:val="001F3D5D"/>
    <w:rsid w:val="002501A8"/>
    <w:rsid w:val="00254B39"/>
    <w:rsid w:val="00257AD6"/>
    <w:rsid w:val="002E7646"/>
    <w:rsid w:val="002F076F"/>
    <w:rsid w:val="002F25F5"/>
    <w:rsid w:val="002F484E"/>
    <w:rsid w:val="003037C0"/>
    <w:rsid w:val="00314359"/>
    <w:rsid w:val="00314B5A"/>
    <w:rsid w:val="003231AA"/>
    <w:rsid w:val="003368E8"/>
    <w:rsid w:val="00354EB8"/>
    <w:rsid w:val="00355159"/>
    <w:rsid w:val="00367185"/>
    <w:rsid w:val="0038378B"/>
    <w:rsid w:val="0039302E"/>
    <w:rsid w:val="00395C84"/>
    <w:rsid w:val="00397306"/>
    <w:rsid w:val="003B211A"/>
    <w:rsid w:val="003C32D2"/>
    <w:rsid w:val="003D3CAC"/>
    <w:rsid w:val="003D66AA"/>
    <w:rsid w:val="003E62FF"/>
    <w:rsid w:val="003F232C"/>
    <w:rsid w:val="0046090E"/>
    <w:rsid w:val="00460BA0"/>
    <w:rsid w:val="00473CD7"/>
    <w:rsid w:val="00490B79"/>
    <w:rsid w:val="00494088"/>
    <w:rsid w:val="004A47A7"/>
    <w:rsid w:val="004B3933"/>
    <w:rsid w:val="004C604B"/>
    <w:rsid w:val="004D7915"/>
    <w:rsid w:val="004E2D35"/>
    <w:rsid w:val="004F72FE"/>
    <w:rsid w:val="00506FAA"/>
    <w:rsid w:val="00533616"/>
    <w:rsid w:val="0054329F"/>
    <w:rsid w:val="0055423D"/>
    <w:rsid w:val="00557ECA"/>
    <w:rsid w:val="005D50F6"/>
    <w:rsid w:val="005F1FF4"/>
    <w:rsid w:val="005F557F"/>
    <w:rsid w:val="005F696F"/>
    <w:rsid w:val="00656BB6"/>
    <w:rsid w:val="00671E16"/>
    <w:rsid w:val="00681BC6"/>
    <w:rsid w:val="0068270B"/>
    <w:rsid w:val="00684E5C"/>
    <w:rsid w:val="0068534A"/>
    <w:rsid w:val="006C6AC7"/>
    <w:rsid w:val="006D478C"/>
    <w:rsid w:val="006E46F1"/>
    <w:rsid w:val="00723067"/>
    <w:rsid w:val="007243F9"/>
    <w:rsid w:val="00750E27"/>
    <w:rsid w:val="00753242"/>
    <w:rsid w:val="007672C0"/>
    <w:rsid w:val="007812D4"/>
    <w:rsid w:val="0079387A"/>
    <w:rsid w:val="007B484C"/>
    <w:rsid w:val="0080226A"/>
    <w:rsid w:val="0085744A"/>
    <w:rsid w:val="00864A1A"/>
    <w:rsid w:val="008A12EB"/>
    <w:rsid w:val="008D3B8B"/>
    <w:rsid w:val="0090776A"/>
    <w:rsid w:val="00937832"/>
    <w:rsid w:val="00950376"/>
    <w:rsid w:val="00963AB9"/>
    <w:rsid w:val="009928D7"/>
    <w:rsid w:val="009E39C4"/>
    <w:rsid w:val="009E4AFD"/>
    <w:rsid w:val="00A021DF"/>
    <w:rsid w:val="00A11D52"/>
    <w:rsid w:val="00A12C35"/>
    <w:rsid w:val="00A14328"/>
    <w:rsid w:val="00A22682"/>
    <w:rsid w:val="00A628C9"/>
    <w:rsid w:val="00A65D59"/>
    <w:rsid w:val="00A706FA"/>
    <w:rsid w:val="00A8063C"/>
    <w:rsid w:val="00A82B48"/>
    <w:rsid w:val="00AA7BCB"/>
    <w:rsid w:val="00AB5E23"/>
    <w:rsid w:val="00AE4D71"/>
    <w:rsid w:val="00AE4F72"/>
    <w:rsid w:val="00B00642"/>
    <w:rsid w:val="00B047AE"/>
    <w:rsid w:val="00B46EC8"/>
    <w:rsid w:val="00B53619"/>
    <w:rsid w:val="00B60272"/>
    <w:rsid w:val="00B74C51"/>
    <w:rsid w:val="00B758E9"/>
    <w:rsid w:val="00BB7E05"/>
    <w:rsid w:val="00BC534F"/>
    <w:rsid w:val="00BC6406"/>
    <w:rsid w:val="00BD50C4"/>
    <w:rsid w:val="00C247BC"/>
    <w:rsid w:val="00C33CE8"/>
    <w:rsid w:val="00C420C4"/>
    <w:rsid w:val="00CA08E6"/>
    <w:rsid w:val="00CA62A9"/>
    <w:rsid w:val="00CB7F28"/>
    <w:rsid w:val="00D170B4"/>
    <w:rsid w:val="00D87E72"/>
    <w:rsid w:val="00D972A9"/>
    <w:rsid w:val="00DB043B"/>
    <w:rsid w:val="00DF1CC6"/>
    <w:rsid w:val="00DF21DE"/>
    <w:rsid w:val="00E11B84"/>
    <w:rsid w:val="00E17527"/>
    <w:rsid w:val="00E22067"/>
    <w:rsid w:val="00E55AA0"/>
    <w:rsid w:val="00E708AD"/>
    <w:rsid w:val="00E77495"/>
    <w:rsid w:val="00E8481A"/>
    <w:rsid w:val="00E946C7"/>
    <w:rsid w:val="00EB472B"/>
    <w:rsid w:val="00ED1877"/>
    <w:rsid w:val="00EE19F2"/>
    <w:rsid w:val="00F2683D"/>
    <w:rsid w:val="00F30B76"/>
    <w:rsid w:val="00F40010"/>
    <w:rsid w:val="00F63B60"/>
    <w:rsid w:val="00F85DD8"/>
    <w:rsid w:val="00F912FB"/>
    <w:rsid w:val="00FC3E05"/>
    <w:rsid w:val="00FE6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12567438-65A5-487D-8259-2A3657E0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65D"/>
    <w:pPr>
      <w:ind w:leftChars="400" w:left="840"/>
    </w:pPr>
  </w:style>
  <w:style w:type="paragraph" w:styleId="a5">
    <w:name w:val="Balloon Text"/>
    <w:basedOn w:val="a"/>
    <w:link w:val="a6"/>
    <w:uiPriority w:val="99"/>
    <w:semiHidden/>
    <w:unhideWhenUsed/>
    <w:rsid w:val="00096D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96D86"/>
    <w:rPr>
      <w:rFonts w:asciiTheme="majorHAnsi" w:eastAsiaTheme="majorEastAsia" w:hAnsiTheme="majorHAnsi" w:cstheme="majorBidi"/>
      <w:sz w:val="18"/>
      <w:szCs w:val="18"/>
    </w:rPr>
  </w:style>
  <w:style w:type="paragraph" w:styleId="a7">
    <w:name w:val="header"/>
    <w:basedOn w:val="a"/>
    <w:link w:val="a8"/>
    <w:uiPriority w:val="99"/>
    <w:unhideWhenUsed/>
    <w:rsid w:val="00E22067"/>
    <w:pPr>
      <w:tabs>
        <w:tab w:val="center" w:pos="4252"/>
        <w:tab w:val="right" w:pos="8504"/>
      </w:tabs>
      <w:snapToGrid w:val="0"/>
    </w:pPr>
  </w:style>
  <w:style w:type="character" w:customStyle="1" w:styleId="a8">
    <w:name w:val="ヘッダー (文字)"/>
    <w:basedOn w:val="a0"/>
    <w:link w:val="a7"/>
    <w:uiPriority w:val="99"/>
    <w:rsid w:val="00E22067"/>
  </w:style>
  <w:style w:type="paragraph" w:styleId="a9">
    <w:name w:val="footer"/>
    <w:basedOn w:val="a"/>
    <w:link w:val="aa"/>
    <w:uiPriority w:val="99"/>
    <w:unhideWhenUsed/>
    <w:rsid w:val="00E22067"/>
    <w:pPr>
      <w:tabs>
        <w:tab w:val="center" w:pos="4252"/>
        <w:tab w:val="right" w:pos="8504"/>
      </w:tabs>
      <w:snapToGrid w:val="0"/>
    </w:pPr>
  </w:style>
  <w:style w:type="character" w:customStyle="1" w:styleId="aa">
    <w:name w:val="フッター (文字)"/>
    <w:basedOn w:val="a0"/>
    <w:link w:val="a9"/>
    <w:uiPriority w:val="99"/>
    <w:rsid w:val="00E22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設置後の効果をどのように感じておられますか</c:v>
                </c:pt>
              </c:strCache>
            </c:strRef>
          </c:tx>
          <c:dPt>
            <c:idx val="0"/>
            <c:bubble3D val="0"/>
            <c:spPr>
              <a:solidFill>
                <a:schemeClr val="accent1">
                  <a:tint val="65000"/>
                </a:schemeClr>
              </a:solidFill>
              <a:ln w="19050">
                <a:solidFill>
                  <a:schemeClr val="lt1"/>
                </a:solidFill>
              </a:ln>
              <a:effectLst/>
            </c:spPr>
          </c:dPt>
          <c:dPt>
            <c:idx val="1"/>
            <c:bubble3D val="0"/>
            <c:spPr>
              <a:solidFill>
                <a:schemeClr val="accent1"/>
              </a:solidFill>
              <a:ln w="19050">
                <a:solidFill>
                  <a:schemeClr val="lt1"/>
                </a:solidFill>
              </a:ln>
              <a:effectLst/>
            </c:spPr>
          </c:dPt>
          <c:dPt>
            <c:idx val="2"/>
            <c:bubble3D val="0"/>
            <c:spPr>
              <a:solidFill>
                <a:schemeClr val="accent1">
                  <a:shade val="65000"/>
                </a:schemeClr>
              </a:solidFill>
              <a:ln w="19050">
                <a:solidFill>
                  <a:schemeClr val="lt1"/>
                </a:solidFill>
              </a:ln>
              <a:effectLst/>
            </c:spPr>
          </c:dPt>
          <c:dLbls>
            <c:dLbl>
              <c:idx val="0"/>
              <c:layout>
                <c:manualLayout>
                  <c:x val="-7.9257919794909468E-2"/>
                  <c:y val="-0.3368920521945433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3832"/>
                        <a:gd name="adj2" fmla="val 40447"/>
                      </a:avLst>
                    </a:prstGeom>
                    <a:noFill/>
                    <a:ln>
                      <a:noFill/>
                    </a:ln>
                  </c15:spPr>
                  <c15:layout/>
                </c:ext>
              </c:extLst>
            </c:dLbl>
            <c:dLbl>
              <c:idx val="1"/>
              <c:layout>
                <c:manualLayout>
                  <c:x val="4.9418604651162781E-2"/>
                  <c:y val="5.21947301071351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1182"/>
                        <a:gd name="adj2" fmla="val 18965"/>
                      </a:avLst>
                    </a:prstGeom>
                    <a:noFill/>
                    <a:ln>
                      <a:noFill/>
                    </a:ln>
                  </c15:spPr>
                  <c15:layout>
                    <c:manualLayout>
                      <c:w val="0.16449391137154365"/>
                      <c:h val="0.17833197896526276"/>
                    </c:manualLayout>
                  </c15:layout>
                </c:ext>
              </c:extLst>
            </c:dLbl>
            <c:dLbl>
              <c:idx val="2"/>
              <c:layout>
                <c:manualLayout>
                  <c:x val="3.1976744186046457E-2"/>
                  <c:y val="2.3724792408066429E-2"/>
                </c:manualLayout>
              </c:layout>
              <c:dLblPos val="bestFit"/>
              <c:showLegendKey val="0"/>
              <c:showVal val="0"/>
              <c:showCatName val="1"/>
              <c:showSerName val="0"/>
              <c:showPercent val="1"/>
              <c:showBubbleSize val="0"/>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Sheet1!$A$2:$A$4</c:f>
              <c:strCache>
                <c:ptCount val="3"/>
                <c:pt idx="0">
                  <c:v>効果があった</c:v>
                </c:pt>
                <c:pt idx="1">
                  <c:v>特に効果を感じない</c:v>
                </c:pt>
                <c:pt idx="2">
                  <c:v>無回答</c:v>
                </c:pt>
              </c:strCache>
            </c:strRef>
          </c:cat>
          <c:val>
            <c:numRef>
              <c:f>Sheet1!$B$2:$B$4</c:f>
              <c:numCache>
                <c:formatCode>General</c:formatCode>
                <c:ptCount val="3"/>
                <c:pt idx="0">
                  <c:v>97</c:v>
                </c:pt>
                <c:pt idx="1">
                  <c:v>11</c:v>
                </c:pt>
                <c:pt idx="2">
                  <c:v>5</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bar"/>
        <c:grouping val="clustered"/>
        <c:varyColors val="0"/>
        <c:ser>
          <c:idx val="1"/>
          <c:order val="0"/>
          <c:tx>
            <c:strRef>
              <c:f>Sheet1!$C$1</c:f>
              <c:strCache>
                <c:ptCount val="1"/>
                <c:pt idx="0">
                  <c:v>警察からの問合せがあり、映像をもとに実際に犯人が検挙された</c:v>
                </c:pt>
              </c:strCache>
            </c:strRef>
          </c:tx>
          <c:spPr>
            <a:solidFill>
              <a:schemeClr val="accent2">
                <a:shade val="86000"/>
              </a:schemeClr>
            </a:solidFill>
            <a:ln>
              <a:noFill/>
            </a:ln>
            <a:effectLst/>
          </c:spPr>
          <c:invertIfNegative val="0"/>
          <c:cat>
            <c:strRef>
              <c:f>Sheet1!$A$2</c:f>
              <c:strCache>
                <c:ptCount val="1"/>
                <c:pt idx="0">
                  <c:v>分類 1</c:v>
                </c:pt>
              </c:strCache>
            </c:strRef>
          </c:cat>
          <c:val>
            <c:numRef>
              <c:f>Sheet1!$C$2</c:f>
              <c:numCache>
                <c:formatCode>General</c:formatCode>
                <c:ptCount val="1"/>
                <c:pt idx="0">
                  <c:v>26</c:v>
                </c:pt>
              </c:numCache>
            </c:numRef>
          </c:val>
        </c:ser>
        <c:ser>
          <c:idx val="3"/>
          <c:order val="1"/>
          <c:tx>
            <c:strRef>
              <c:f>Sheet1!$E$1</c:f>
              <c:strCache>
                <c:ptCount val="1"/>
                <c:pt idx="0">
                  <c:v>その他</c:v>
                </c:pt>
              </c:strCache>
            </c:strRef>
          </c:tx>
          <c:spPr>
            <a:solidFill>
              <a:schemeClr val="accent2">
                <a:tint val="58000"/>
              </a:schemeClr>
            </a:solidFill>
            <a:ln>
              <a:noFill/>
            </a:ln>
            <a:effectLst/>
          </c:spPr>
          <c:invertIfNegative val="0"/>
          <c:cat>
            <c:strRef>
              <c:f>Sheet1!$A$2</c:f>
              <c:strCache>
                <c:ptCount val="1"/>
                <c:pt idx="0">
                  <c:v>分類 1</c:v>
                </c:pt>
              </c:strCache>
            </c:strRef>
          </c:cat>
          <c:val>
            <c:numRef>
              <c:f>Sheet1!$E$2</c:f>
              <c:numCache>
                <c:formatCode>General</c:formatCode>
                <c:ptCount val="1"/>
                <c:pt idx="0">
                  <c:v>28</c:v>
                </c:pt>
              </c:numCache>
            </c:numRef>
          </c:val>
        </c:ser>
        <c:ser>
          <c:idx val="0"/>
          <c:order val="2"/>
          <c:tx>
            <c:strRef>
              <c:f>Sheet1!$B$1</c:f>
              <c:strCache>
                <c:ptCount val="1"/>
                <c:pt idx="0">
                  <c:v>不審者が減った</c:v>
                </c:pt>
              </c:strCache>
            </c:strRef>
          </c:tx>
          <c:spPr>
            <a:solidFill>
              <a:schemeClr val="accent2">
                <a:shade val="58000"/>
              </a:schemeClr>
            </a:solidFill>
            <a:ln>
              <a:noFill/>
            </a:ln>
            <a:effectLst/>
          </c:spPr>
          <c:invertIfNegative val="0"/>
          <c:cat>
            <c:strRef>
              <c:f>Sheet1!$A$2</c:f>
              <c:strCache>
                <c:ptCount val="1"/>
                <c:pt idx="0">
                  <c:v>分類 1</c:v>
                </c:pt>
              </c:strCache>
            </c:strRef>
          </c:cat>
          <c:val>
            <c:numRef>
              <c:f>Sheet1!$B$2</c:f>
              <c:numCache>
                <c:formatCode>General</c:formatCode>
                <c:ptCount val="1"/>
                <c:pt idx="0">
                  <c:v>41</c:v>
                </c:pt>
              </c:numCache>
            </c:numRef>
          </c:val>
        </c:ser>
        <c:ser>
          <c:idx val="2"/>
          <c:order val="3"/>
          <c:tx>
            <c:strRef>
              <c:f>Sheet1!$D$1</c:f>
              <c:strCache>
                <c:ptCount val="1"/>
                <c:pt idx="0">
                  <c:v>女性や子どもの不安感が軽減した</c:v>
                </c:pt>
              </c:strCache>
            </c:strRef>
          </c:tx>
          <c:spPr>
            <a:solidFill>
              <a:schemeClr val="accent2">
                <a:tint val="86000"/>
              </a:schemeClr>
            </a:solidFill>
            <a:ln>
              <a:noFill/>
            </a:ln>
            <a:effectLst/>
          </c:spPr>
          <c:invertIfNegative val="0"/>
          <c:cat>
            <c:strRef>
              <c:f>Sheet1!$A$2</c:f>
              <c:strCache>
                <c:ptCount val="1"/>
                <c:pt idx="0">
                  <c:v>分類 1</c:v>
                </c:pt>
              </c:strCache>
            </c:strRef>
          </c:cat>
          <c:val>
            <c:numRef>
              <c:f>Sheet1!$D$2</c:f>
              <c:numCache>
                <c:formatCode>General</c:formatCode>
                <c:ptCount val="1"/>
                <c:pt idx="0">
                  <c:v>56</c:v>
                </c:pt>
              </c:numCache>
            </c:numRef>
          </c:val>
        </c:ser>
        <c:dLbls>
          <c:showLegendKey val="0"/>
          <c:showVal val="0"/>
          <c:showCatName val="0"/>
          <c:showSerName val="0"/>
          <c:showPercent val="0"/>
          <c:showBubbleSize val="0"/>
        </c:dLbls>
        <c:gapWidth val="182"/>
        <c:axId val="122118304"/>
        <c:axId val="122272032"/>
      </c:barChart>
      <c:catAx>
        <c:axId val="122118304"/>
        <c:scaling>
          <c:orientation val="minMax"/>
        </c:scaling>
        <c:delete val="1"/>
        <c:axPos val="l"/>
        <c:numFmt formatCode="General" sourceLinked="1"/>
        <c:majorTickMark val="none"/>
        <c:minorTickMark val="none"/>
        <c:tickLblPos val="nextTo"/>
        <c:crossAx val="122272032"/>
        <c:crosses val="autoZero"/>
        <c:auto val="1"/>
        <c:lblAlgn val="ctr"/>
        <c:lblOffset val="100"/>
        <c:noMultiLvlLbl val="0"/>
      </c:catAx>
      <c:valAx>
        <c:axId val="122272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122118304"/>
        <c:crosses val="autoZero"/>
        <c:crossBetween val="between"/>
      </c:valAx>
      <c:spPr>
        <a:noFill/>
        <a:ln>
          <a:noFill/>
        </a:ln>
        <a:effectLst/>
      </c:spPr>
    </c:plotArea>
    <c:legend>
      <c:legendPos val="b"/>
      <c:layout>
        <c:manualLayout>
          <c:xMode val="edge"/>
          <c:yMode val="edge"/>
          <c:x val="5.9092721948106705E-2"/>
          <c:y val="0.43502238353466333"/>
          <c:w val="0.88181427122622702"/>
          <c:h val="0.5649776164653367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この事業を利用した団体同士の意見交換の機会があれば、参加したいと思われますか。</c:v>
                </c:pt>
              </c:strCache>
            </c:strRef>
          </c:tx>
          <c:dPt>
            <c:idx val="0"/>
            <c:bubble3D val="0"/>
            <c:spPr>
              <a:solidFill>
                <a:schemeClr val="accent1">
                  <a:tint val="65000"/>
                </a:schemeClr>
              </a:solidFill>
              <a:ln w="19050">
                <a:solidFill>
                  <a:schemeClr val="lt1"/>
                </a:solidFill>
              </a:ln>
              <a:effectLst/>
            </c:spPr>
          </c:dPt>
          <c:dPt>
            <c:idx val="1"/>
            <c:bubble3D val="0"/>
            <c:spPr>
              <a:solidFill>
                <a:schemeClr val="accent1">
                  <a:tint val="86000"/>
                </a:schemeClr>
              </a:solidFill>
              <a:ln w="19050">
                <a:solidFill>
                  <a:schemeClr val="lt1"/>
                </a:solidFill>
              </a:ln>
              <a:effectLst/>
            </c:spPr>
          </c:dPt>
          <c:dPt>
            <c:idx val="2"/>
            <c:bubble3D val="0"/>
            <c:spPr>
              <a:solidFill>
                <a:schemeClr val="accent1">
                  <a:shade val="65000"/>
                </a:schemeClr>
              </a:solidFill>
              <a:ln w="19050">
                <a:solidFill>
                  <a:schemeClr val="lt1"/>
                </a:solidFill>
              </a:ln>
              <a:effectLst/>
            </c:spPr>
          </c:dPt>
          <c:dPt>
            <c:idx val="3"/>
            <c:bubble3D val="0"/>
            <c:spPr>
              <a:solidFill>
                <a:schemeClr val="accent1">
                  <a:shade val="58000"/>
                </a:schemeClr>
              </a:solidFill>
              <a:ln w="19050">
                <a:solidFill>
                  <a:schemeClr val="lt1"/>
                </a:solidFill>
              </a:ln>
              <a:effectLst/>
            </c:spPr>
          </c:dPt>
          <c:dLbls>
            <c:dLbl>
              <c:idx val="0"/>
              <c:layout>
                <c:manualLayout>
                  <c:x val="-0.16792059604468057"/>
                  <c:y val="0.18424524336593157"/>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3832"/>
                        <a:gd name="adj2" fmla="val 40447"/>
                      </a:avLst>
                    </a:prstGeom>
                    <a:noFill/>
                    <a:ln>
                      <a:noFill/>
                    </a:ln>
                  </c15:spPr>
                  <c15:layout>
                    <c:manualLayout>
                      <c:w val="0.14893723676982235"/>
                      <c:h val="0.19819317958920615"/>
                    </c:manualLayout>
                  </c15:layout>
                </c:ext>
              </c:extLst>
            </c:dLbl>
            <c:dLbl>
              <c:idx val="1"/>
              <c:layout>
                <c:manualLayout>
                  <c:x val="-0.12209302325581395"/>
                  <c:y val="-0.2040332147093713"/>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0972"/>
                        <a:gd name="adj2" fmla="val 15964"/>
                      </a:avLst>
                    </a:prstGeom>
                    <a:noFill/>
                    <a:ln>
                      <a:noFill/>
                    </a:ln>
                  </c15:spPr>
                  <c15:layout/>
                </c:ext>
              </c:extLst>
            </c:dLbl>
            <c:dLbl>
              <c:idx val="2"/>
              <c:layout>
                <c:manualLayout>
                  <c:x val="0.2209303470060428"/>
                  <c:y val="-3.3214522561904006E-2"/>
                </c:manualLayout>
              </c:layout>
              <c:spPr>
                <a:xfrm>
                  <a:off x="1225914" y="1028933"/>
                  <a:ext cx="718640" cy="47730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39694"/>
                        <a:gd name="adj2" fmla="val 13080"/>
                      </a:avLst>
                    </a:prstGeom>
                    <a:noFill/>
                    <a:ln>
                      <a:noFill/>
                    </a:ln>
                  </c15:spPr>
                  <c15:layout>
                    <c:manualLayout>
                      <c:w val="0.16449391137154365"/>
                      <c:h val="0.17833197896526276"/>
                    </c:manualLayout>
                  </c15:layout>
                </c:ext>
              </c:extLst>
            </c:dLbl>
            <c:dLbl>
              <c:idx val="3"/>
              <c:delete val="1"/>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Sheet1!$A$2:$A$5</c:f>
              <c:strCache>
                <c:ptCount val="4"/>
                <c:pt idx="0">
                  <c:v>思う</c:v>
                </c:pt>
                <c:pt idx="1">
                  <c:v>思わない</c:v>
                </c:pt>
                <c:pt idx="2">
                  <c:v>どちらでもよい</c:v>
                </c:pt>
                <c:pt idx="3">
                  <c:v>無回答</c:v>
                </c:pt>
              </c:strCache>
            </c:strRef>
          </c:cat>
          <c:val>
            <c:numRef>
              <c:f>Sheet1!$B$2:$B$5</c:f>
              <c:numCache>
                <c:formatCode>General</c:formatCode>
                <c:ptCount val="4"/>
                <c:pt idx="0">
                  <c:v>33</c:v>
                </c:pt>
                <c:pt idx="1">
                  <c:v>23</c:v>
                </c:pt>
                <c:pt idx="2">
                  <c:v>57</c:v>
                </c:pt>
                <c:pt idx="3">
                  <c:v>0</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pieChart>
        <c:varyColors val="1"/>
        <c:ser>
          <c:idx val="0"/>
          <c:order val="0"/>
          <c:tx>
            <c:strRef>
              <c:f>Sheet1!$B$1</c:f>
              <c:strCache>
                <c:ptCount val="1"/>
                <c:pt idx="0">
                  <c:v>設置場所の公表の有無についてどのようにお考えですか</c:v>
                </c:pt>
              </c:strCache>
            </c:strRef>
          </c:tx>
          <c:dPt>
            <c:idx val="0"/>
            <c:bubble3D val="0"/>
            <c:spPr>
              <a:solidFill>
                <a:schemeClr val="accent1">
                  <a:tint val="65000"/>
                </a:schemeClr>
              </a:solidFill>
              <a:ln w="19050">
                <a:solidFill>
                  <a:schemeClr val="lt1"/>
                </a:solidFill>
              </a:ln>
              <a:effectLst/>
            </c:spPr>
          </c:dPt>
          <c:dPt>
            <c:idx val="1"/>
            <c:bubble3D val="0"/>
            <c:spPr>
              <a:solidFill>
                <a:schemeClr val="accent1">
                  <a:tint val="86000"/>
                </a:schemeClr>
              </a:solidFill>
              <a:ln w="19050">
                <a:solidFill>
                  <a:schemeClr val="lt1"/>
                </a:solidFill>
              </a:ln>
              <a:effectLst/>
            </c:spPr>
          </c:dPt>
          <c:dPt>
            <c:idx val="2"/>
            <c:bubble3D val="0"/>
            <c:spPr>
              <a:solidFill>
                <a:schemeClr val="accent1">
                  <a:shade val="65000"/>
                </a:schemeClr>
              </a:solidFill>
              <a:ln w="19050">
                <a:solidFill>
                  <a:schemeClr val="lt1"/>
                </a:solidFill>
              </a:ln>
              <a:effectLst/>
            </c:spPr>
          </c:dPt>
          <c:dPt>
            <c:idx val="3"/>
            <c:bubble3D val="0"/>
            <c:spPr>
              <a:solidFill>
                <a:schemeClr val="accent1">
                  <a:shade val="58000"/>
                </a:schemeClr>
              </a:solidFill>
              <a:ln w="19050">
                <a:solidFill>
                  <a:schemeClr val="lt1"/>
                </a:solidFill>
              </a:ln>
              <a:effectLst/>
            </c:spPr>
          </c:dPt>
          <c:dLbls>
            <c:dLbl>
              <c:idx val="0"/>
              <c:layout>
                <c:manualLayout>
                  <c:x val="-0.17228106116095965"/>
                  <c:y val="-0.2182679033448221"/>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23832"/>
                        <a:gd name="adj2" fmla="val 40447"/>
                      </a:avLst>
                    </a:prstGeom>
                    <a:noFill/>
                    <a:ln>
                      <a:noFill/>
                    </a:ln>
                  </c15:spPr>
                  <c15:layout>
                    <c:manualLayout>
                      <c:w val="0.15867995788317155"/>
                      <c:h val="0.17833197896526276"/>
                    </c:manualLayout>
                  </c15:layout>
                </c:ext>
              </c:extLst>
            </c:dLbl>
            <c:dLbl>
              <c:idx val="1"/>
              <c:layout>
                <c:manualLayout>
                  <c:x val="0.14492080205090643"/>
                  <c:y val="2.846975088967962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1182"/>
                        <a:gd name="adj2" fmla="val 18965"/>
                      </a:avLst>
                    </a:prstGeom>
                    <a:noFill/>
                    <a:ln>
                      <a:noFill/>
                    </a:ln>
                  </c15:spPr>
                  <c15:layout/>
                </c:ext>
              </c:extLst>
            </c:dLbl>
            <c:dLbl>
              <c:idx val="2"/>
              <c:layout>
                <c:manualLayout>
                  <c:x val="8.7210446804614535E-3"/>
                  <c:y val="4.74497716255219E-2"/>
                </c:manualLayout>
              </c:layout>
              <c:spPr>
                <a:xfrm>
                  <a:off x="710031" y="114300"/>
                  <a:ext cx="718640" cy="47730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48606"/>
                        <a:gd name="adj2" fmla="val 16863"/>
                      </a:avLst>
                    </a:prstGeom>
                    <a:noFill/>
                    <a:ln>
                      <a:noFill/>
                    </a:ln>
                  </c15:spPr>
                  <c15:layout>
                    <c:manualLayout>
                      <c:w val="0.16449391137154365"/>
                      <c:h val="0.17833197896526276"/>
                    </c:manualLayout>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ja-JP"/>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ext>
            </c:extLst>
          </c:dLbls>
          <c:cat>
            <c:strRef>
              <c:f>Sheet1!$A$2:$A$5</c:f>
              <c:strCache>
                <c:ptCount val="4"/>
                <c:pt idx="0">
                  <c:v>公開してもよい</c:v>
                </c:pt>
                <c:pt idx="1">
                  <c:v>公開しない方がよい</c:v>
                </c:pt>
                <c:pt idx="2">
                  <c:v>どちらでもよい</c:v>
                </c:pt>
                <c:pt idx="3">
                  <c:v>無回答</c:v>
                </c:pt>
              </c:strCache>
            </c:strRef>
          </c:cat>
          <c:val>
            <c:numRef>
              <c:f>Sheet1!$B$2:$B$5</c:f>
              <c:numCache>
                <c:formatCode>General</c:formatCode>
                <c:ptCount val="4"/>
                <c:pt idx="0">
                  <c:v>76</c:v>
                </c:pt>
                <c:pt idx="1">
                  <c:v>22</c:v>
                </c:pt>
                <c:pt idx="2">
                  <c:v>12</c:v>
                </c:pt>
                <c:pt idx="3">
                  <c:v>3</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5">
  <a:schemeClr val="accent2"/>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B765-05F2-4E69-A901-ED1F5A1D790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667</TotalTime>
  <Pages>4</Pages>
  <Words>437</Words>
  <Characters>2497</Characters>
  <DocSecurity>0</DocSecurity>
  <Lines>20</Lines>
  <Paragraphs>5</Paragraphs>
  <ScaleCrop>false</ScaleCrop>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2022-02-07T01:32:00Z</cp:lastPrinted>
  <dcterms:created xsi:type="dcterms:W3CDTF">2021-12-17T07:57:00Z</dcterms:created>
  <dcterms:modified xsi:type="dcterms:W3CDTF">2022-02-07T06:11:00Z</dcterms:modified>
</cp:coreProperties>
</file>