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E98C2" w14:textId="77777777" w:rsidR="0095358F" w:rsidRPr="007B5089" w:rsidRDefault="002C7FBE" w:rsidP="006307E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B5089">
        <w:rPr>
          <w:rFonts w:asciiTheme="majorEastAsia" w:eastAsiaTheme="majorEastAsia" w:hAnsiTheme="majorEastAsia" w:hint="eastAsia"/>
          <w:sz w:val="28"/>
          <w:szCs w:val="24"/>
        </w:rPr>
        <w:t>労働関係法令の遵守に関する確認書</w:t>
      </w:r>
    </w:p>
    <w:p w14:paraId="1BD734A7" w14:textId="77777777" w:rsidR="00CB2B6C" w:rsidRPr="00374819" w:rsidRDefault="00CB2B6C" w:rsidP="00CB2B6C">
      <w:pPr>
        <w:ind w:left="240" w:hangingChars="100" w:hanging="240"/>
        <w:rPr>
          <w:rFonts w:asciiTheme="minorEastAsia" w:hAnsiTheme="minorEastAsia"/>
          <w:color w:val="FF0000"/>
          <w:sz w:val="24"/>
          <w:szCs w:val="24"/>
        </w:rPr>
      </w:pPr>
    </w:p>
    <w:p w14:paraId="2A0BACE8" w14:textId="30417ADC" w:rsidR="00FE010C" w:rsidRPr="0095358F" w:rsidRDefault="0050590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【労働関係法令</w:t>
      </w:r>
      <w:r w:rsidR="002D6928">
        <w:rPr>
          <w:rFonts w:asciiTheme="minorEastAsia" w:hAnsiTheme="minorEastAsia" w:hint="eastAsia"/>
          <w:sz w:val="24"/>
          <w:szCs w:val="24"/>
        </w:rPr>
        <w:t>に定められた</w:t>
      </w:r>
      <w:r w:rsidR="007B5089">
        <w:rPr>
          <w:rFonts w:asciiTheme="minorEastAsia" w:hAnsiTheme="minorEastAsia" w:hint="eastAsia"/>
          <w:sz w:val="24"/>
          <w:szCs w:val="24"/>
        </w:rPr>
        <w:t>基準どおりに</w:t>
      </w:r>
      <w:r w:rsidR="002D6928">
        <w:rPr>
          <w:rFonts w:asciiTheme="minorEastAsia" w:hAnsiTheme="minorEastAsia" w:hint="eastAsia"/>
          <w:sz w:val="24"/>
          <w:szCs w:val="24"/>
        </w:rPr>
        <w:t>以下の事項が遵守されていること</w:t>
      </w:r>
      <w:r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a"/>
        <w:tblW w:w="98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398"/>
        <w:gridCol w:w="981"/>
      </w:tblGrid>
      <w:tr w:rsidR="008C2AF6" w:rsidRPr="00CF68D4" w14:paraId="095709AD" w14:textId="77777777" w:rsidTr="008C2AF6">
        <w:trPr>
          <w:trHeight w:val="435"/>
        </w:trPr>
        <w:tc>
          <w:tcPr>
            <w:tcW w:w="446" w:type="dxa"/>
            <w:vAlign w:val="center"/>
          </w:tcPr>
          <w:p w14:paraId="1CF509A3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98" w:type="dxa"/>
            <w:vAlign w:val="center"/>
          </w:tcPr>
          <w:p w14:paraId="7F7F8562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1" w:type="dxa"/>
            <w:vAlign w:val="center"/>
          </w:tcPr>
          <w:p w14:paraId="5A2CF244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確認欄</w:t>
            </w:r>
          </w:p>
        </w:tc>
      </w:tr>
      <w:tr w:rsidR="008C2AF6" w:rsidRPr="00CF68D4" w14:paraId="68C5FF1B" w14:textId="77777777" w:rsidTr="008C2AF6">
        <w:trPr>
          <w:trHeight w:val="346"/>
        </w:trPr>
        <w:tc>
          <w:tcPr>
            <w:tcW w:w="446" w:type="dxa"/>
          </w:tcPr>
          <w:p w14:paraId="6B1AE5B2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8398" w:type="dxa"/>
            <w:vAlign w:val="center"/>
          </w:tcPr>
          <w:p w14:paraId="01EAD22F" w14:textId="77777777" w:rsidR="008C2AF6" w:rsidRDefault="008C2AF6" w:rsidP="008C2AF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採用時に労働条件を明示した書面が交付されている（労働基準法第15条等）</w:t>
            </w:r>
          </w:p>
        </w:tc>
        <w:tc>
          <w:tcPr>
            <w:tcW w:w="981" w:type="dxa"/>
          </w:tcPr>
          <w:p w14:paraId="288DF392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8C2AF6" w:rsidRPr="00CF68D4" w14:paraId="18A26BFD" w14:textId="77777777" w:rsidTr="008C2AF6">
        <w:trPr>
          <w:trHeight w:val="346"/>
        </w:trPr>
        <w:tc>
          <w:tcPr>
            <w:tcW w:w="446" w:type="dxa"/>
          </w:tcPr>
          <w:p w14:paraId="0ED8A234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8398" w:type="dxa"/>
            <w:vAlign w:val="center"/>
          </w:tcPr>
          <w:p w14:paraId="27D34DE1" w14:textId="77777777" w:rsidR="008C2AF6" w:rsidRDefault="008C2AF6" w:rsidP="008C2AF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最低賃金以上の賃金が労働者に支払われている（最低賃金法第4条）</w:t>
            </w:r>
          </w:p>
        </w:tc>
        <w:tc>
          <w:tcPr>
            <w:tcW w:w="981" w:type="dxa"/>
          </w:tcPr>
          <w:p w14:paraId="705F71EC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8C2AF6" w:rsidRPr="00CF68D4" w14:paraId="4C0C4401" w14:textId="77777777" w:rsidTr="008C2AF6">
        <w:trPr>
          <w:trHeight w:val="331"/>
        </w:trPr>
        <w:tc>
          <w:tcPr>
            <w:tcW w:w="446" w:type="dxa"/>
          </w:tcPr>
          <w:p w14:paraId="2A158920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8398" w:type="dxa"/>
            <w:vAlign w:val="center"/>
          </w:tcPr>
          <w:p w14:paraId="173A5DA7" w14:textId="77777777" w:rsidR="008C2AF6" w:rsidRDefault="008C2AF6" w:rsidP="008C2AF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所定労働時間外の労働に対し割増賃金が労働者に支払われている（労働基準法第37条等）</w:t>
            </w:r>
          </w:p>
        </w:tc>
        <w:tc>
          <w:tcPr>
            <w:tcW w:w="981" w:type="dxa"/>
          </w:tcPr>
          <w:p w14:paraId="35279F05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8C2AF6" w:rsidRPr="00CF68D4" w14:paraId="53FEC374" w14:textId="77777777" w:rsidTr="008C2AF6">
        <w:trPr>
          <w:trHeight w:val="346"/>
        </w:trPr>
        <w:tc>
          <w:tcPr>
            <w:tcW w:w="446" w:type="dxa"/>
          </w:tcPr>
          <w:p w14:paraId="0D99B541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8398" w:type="dxa"/>
            <w:vAlign w:val="center"/>
          </w:tcPr>
          <w:p w14:paraId="5CCB3EC0" w14:textId="39EC7E61" w:rsidR="008C2AF6" w:rsidRDefault="008C2AF6" w:rsidP="005B462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労働時間が週４０時間以下、１日８時間以下となって</w:t>
            </w:r>
            <w:r w:rsidR="00363994">
              <w:rPr>
                <w:rFonts w:asciiTheme="minorEastAsia" w:hAnsiTheme="minorEastAsia" w:hint="eastAsia"/>
                <w:color w:val="000000" w:themeColor="text1"/>
                <w:sz w:val="22"/>
              </w:rPr>
              <w:t>いる（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変形労働時間制を採用</w:t>
            </w:r>
            <w:r w:rsidR="00363994">
              <w:rPr>
                <w:rFonts w:asciiTheme="minorEastAsia" w:hAnsiTheme="minorEastAsia" w:hint="eastAsia"/>
                <w:color w:val="000000" w:themeColor="text1"/>
                <w:sz w:val="22"/>
              </w:rPr>
              <w:t>する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場合</w:t>
            </w:r>
            <w:r w:rsidR="00363994">
              <w:rPr>
                <w:rFonts w:asciiTheme="minorEastAsia" w:hAnsiTheme="minorEastAsia" w:hint="eastAsia"/>
                <w:color w:val="000000" w:themeColor="text1"/>
                <w:sz w:val="22"/>
              </w:rPr>
              <w:t>や労働者が１０人未満の小売業、飲食業を営む場合などは、その場合に適用される時間</w:t>
            </w:r>
            <w:r w:rsidR="008F0E8E">
              <w:rPr>
                <w:rFonts w:asciiTheme="minorEastAsia" w:hAnsiTheme="minorEastAsia" w:hint="eastAsia"/>
                <w:color w:val="000000" w:themeColor="text1"/>
                <w:sz w:val="22"/>
              </w:rPr>
              <w:t>以下となっている）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（労働基準法第32条等）</w:t>
            </w:r>
          </w:p>
        </w:tc>
        <w:tc>
          <w:tcPr>
            <w:tcW w:w="981" w:type="dxa"/>
          </w:tcPr>
          <w:p w14:paraId="7C33382B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8C2AF6" w:rsidRPr="00CF68D4" w14:paraId="75A1D6D0" w14:textId="77777777" w:rsidTr="008C2AF6">
        <w:trPr>
          <w:trHeight w:val="346"/>
        </w:trPr>
        <w:tc>
          <w:tcPr>
            <w:tcW w:w="446" w:type="dxa"/>
          </w:tcPr>
          <w:p w14:paraId="6F9D2077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8398" w:type="dxa"/>
            <w:vAlign w:val="center"/>
          </w:tcPr>
          <w:p w14:paraId="79F36193" w14:textId="77777777" w:rsidR="008C2AF6" w:rsidRDefault="008C2AF6" w:rsidP="008C2AF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毎週１回又は４週を通じて４日以上休日が与えられている（労働基準法第35条）</w:t>
            </w:r>
          </w:p>
        </w:tc>
        <w:tc>
          <w:tcPr>
            <w:tcW w:w="981" w:type="dxa"/>
          </w:tcPr>
          <w:p w14:paraId="08F3376C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8C2AF6" w:rsidRPr="00CF68D4" w14:paraId="662DF81E" w14:textId="77777777" w:rsidTr="008C2AF6">
        <w:trPr>
          <w:trHeight w:val="346"/>
        </w:trPr>
        <w:tc>
          <w:tcPr>
            <w:tcW w:w="446" w:type="dxa"/>
          </w:tcPr>
          <w:p w14:paraId="5CBAECB0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8398" w:type="dxa"/>
            <w:vAlign w:val="center"/>
          </w:tcPr>
          <w:p w14:paraId="0A16F0FC" w14:textId="40B93238" w:rsidR="008C2AF6" w:rsidRDefault="008C2AF6" w:rsidP="005B462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労働時間が６時間を超える場合は４５分以上、８時間を超える場合は１時間以上の休憩が与えられている</w:t>
            </w:r>
            <w:r w:rsidR="001B60FE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="008F0E8E">
              <w:rPr>
                <w:rFonts w:asciiTheme="minorEastAsia" w:hAnsiTheme="minorEastAsia" w:hint="eastAsia"/>
                <w:color w:val="000000" w:themeColor="text1"/>
                <w:sz w:val="22"/>
              </w:rPr>
              <w:t>運送業、郵便業を営む場合は、その場合に適用される時間以上の休憩が与えられている</w:t>
            </w:r>
            <w:r w:rsidR="001B60FE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（労働基準法第34条）</w:t>
            </w:r>
          </w:p>
        </w:tc>
        <w:tc>
          <w:tcPr>
            <w:tcW w:w="981" w:type="dxa"/>
          </w:tcPr>
          <w:p w14:paraId="2D27AD3E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8C2AF6" w:rsidRPr="00CF68D4" w14:paraId="4EF5AECB" w14:textId="77777777" w:rsidTr="008C2AF6">
        <w:trPr>
          <w:trHeight w:val="346"/>
        </w:trPr>
        <w:tc>
          <w:tcPr>
            <w:tcW w:w="446" w:type="dxa"/>
          </w:tcPr>
          <w:p w14:paraId="0C947383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8398" w:type="dxa"/>
            <w:vAlign w:val="center"/>
          </w:tcPr>
          <w:p w14:paraId="36202F8C" w14:textId="77777777" w:rsidR="008C2AF6" w:rsidRDefault="008C2AF6" w:rsidP="008C2AF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年次有給休暇が与えられている（労働基準法第39条）</w:t>
            </w:r>
          </w:p>
        </w:tc>
        <w:tc>
          <w:tcPr>
            <w:tcW w:w="981" w:type="dxa"/>
          </w:tcPr>
          <w:p w14:paraId="0BCCE83A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8C2AF6" w:rsidRPr="00CF68D4" w14:paraId="2DABBE11" w14:textId="77777777" w:rsidTr="008C2AF6">
        <w:trPr>
          <w:trHeight w:val="346"/>
        </w:trPr>
        <w:tc>
          <w:tcPr>
            <w:tcW w:w="446" w:type="dxa"/>
          </w:tcPr>
          <w:p w14:paraId="423F84A7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8398" w:type="dxa"/>
            <w:vAlign w:val="center"/>
          </w:tcPr>
          <w:p w14:paraId="19D0CB85" w14:textId="77777777" w:rsidR="008C2AF6" w:rsidRDefault="008C2AF6" w:rsidP="008C2AF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就業規則が作成され労働基準監督署長に届出されている（常時１０人以上の労働者を使用する場合）（労働基準法第89条等）</w:t>
            </w:r>
          </w:p>
        </w:tc>
        <w:tc>
          <w:tcPr>
            <w:tcW w:w="981" w:type="dxa"/>
          </w:tcPr>
          <w:p w14:paraId="7A1C606A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8C2AF6" w:rsidRPr="00CF68D4" w14:paraId="2EFDA69C" w14:textId="77777777" w:rsidTr="008C2AF6">
        <w:trPr>
          <w:trHeight w:val="346"/>
        </w:trPr>
        <w:tc>
          <w:tcPr>
            <w:tcW w:w="446" w:type="dxa"/>
          </w:tcPr>
          <w:p w14:paraId="30A759E2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8398" w:type="dxa"/>
            <w:vAlign w:val="center"/>
          </w:tcPr>
          <w:p w14:paraId="1F30066D" w14:textId="77777777" w:rsidR="008C2AF6" w:rsidRDefault="008C2AF6" w:rsidP="008C2AF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３６協定が締結され労働基準監督署長に届出されている（法令の定めによらず労働時間を延長し、休日に労働をさせる場合）（労働基準法第36条）</w:t>
            </w:r>
          </w:p>
        </w:tc>
        <w:tc>
          <w:tcPr>
            <w:tcW w:w="981" w:type="dxa"/>
          </w:tcPr>
          <w:p w14:paraId="1073367A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8C2AF6" w:rsidRPr="00CF68D4" w14:paraId="332FCE58" w14:textId="77777777" w:rsidTr="008C2AF6">
        <w:trPr>
          <w:trHeight w:val="499"/>
        </w:trPr>
        <w:tc>
          <w:tcPr>
            <w:tcW w:w="446" w:type="dxa"/>
          </w:tcPr>
          <w:p w14:paraId="53ED82AA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8398" w:type="dxa"/>
          </w:tcPr>
          <w:p w14:paraId="59BAA559" w14:textId="77777777" w:rsidR="008C2AF6" w:rsidRDefault="008C2AF6" w:rsidP="008C2AF6">
            <w:pPr>
              <w:tabs>
                <w:tab w:val="left" w:pos="1560"/>
              </w:tabs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労働者名簿、賃金台帳が備え付けられている（労働基準法第107条）</w:t>
            </w:r>
          </w:p>
        </w:tc>
        <w:tc>
          <w:tcPr>
            <w:tcW w:w="981" w:type="dxa"/>
          </w:tcPr>
          <w:p w14:paraId="68662F41" w14:textId="77777777" w:rsidR="008C2AF6" w:rsidRDefault="008C2AF6" w:rsidP="008C2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</w:tbl>
    <w:p w14:paraId="4C0BD7DD" w14:textId="26BEBBDE" w:rsidR="00425FC3" w:rsidRDefault="002E36D9" w:rsidP="00805407">
      <w:pPr>
        <w:spacing w:line="120" w:lineRule="exact"/>
        <w:ind w:rightChars="-84" w:right="-17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F0053" wp14:editId="78A65953">
                <wp:simplePos x="0" y="0"/>
                <wp:positionH relativeFrom="column">
                  <wp:posOffset>3226</wp:posOffset>
                </wp:positionH>
                <wp:positionV relativeFrom="paragraph">
                  <wp:posOffset>60982</wp:posOffset>
                </wp:positionV>
                <wp:extent cx="6236948" cy="1615044"/>
                <wp:effectExtent l="0" t="0" r="1206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48" cy="16150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53560" id="正方形/長方形 1" o:spid="_x0000_s1026" style="position:absolute;left:0;text-align:left;margin-left:.25pt;margin-top:4.8pt;width:491.1pt;height:1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" filled="f" strokecolor="black [3213]" strokeweight=".5pt"/>
            </w:pict>
          </mc:Fallback>
        </mc:AlternateContent>
      </w:r>
    </w:p>
    <w:p w14:paraId="4E611AF7" w14:textId="46A799A9" w:rsidR="002E36D9" w:rsidRPr="00B812EC" w:rsidRDefault="002E36D9" w:rsidP="002E36D9">
      <w:pPr>
        <w:ind w:right="-313"/>
        <w:rPr>
          <w:rFonts w:asciiTheme="minorEastAsia" w:hAnsiTheme="minorEastAsia"/>
          <w:sz w:val="20"/>
          <w:szCs w:val="20"/>
        </w:rPr>
      </w:pPr>
      <w:r w:rsidRPr="00B812EC">
        <w:rPr>
          <w:rFonts w:asciiTheme="minorEastAsia" w:hAnsiTheme="minorEastAsia" w:hint="eastAsia"/>
          <w:sz w:val="20"/>
          <w:szCs w:val="20"/>
        </w:rPr>
        <w:t>【添付書類】当該事業所において使用・適用している下記の書類を提出してください。</w:t>
      </w:r>
    </w:p>
    <w:p w14:paraId="7E544753" w14:textId="777F29F9" w:rsidR="002E36D9" w:rsidRPr="00B812EC" w:rsidRDefault="002E36D9" w:rsidP="002E36D9">
      <w:pPr>
        <w:ind w:leftChars="100" w:left="210" w:right="-29"/>
        <w:rPr>
          <w:rFonts w:asciiTheme="minorEastAsia" w:hAnsiTheme="minorEastAsia"/>
          <w:sz w:val="20"/>
          <w:szCs w:val="20"/>
        </w:rPr>
      </w:pPr>
      <w:r w:rsidRPr="00B812EC">
        <w:rPr>
          <w:rFonts w:asciiTheme="minorEastAsia" w:hAnsiTheme="minorEastAsia" w:hint="eastAsia"/>
          <w:sz w:val="20"/>
          <w:szCs w:val="20"/>
        </w:rPr>
        <w:t>①就業規則（労働基準監督署の受付印があるもの）</w:t>
      </w:r>
    </w:p>
    <w:p w14:paraId="024133F1" w14:textId="3B3DC987" w:rsidR="002E36D9" w:rsidRPr="00B812EC" w:rsidRDefault="002E36D9" w:rsidP="002E36D9">
      <w:pPr>
        <w:ind w:leftChars="234" w:left="491" w:right="396"/>
        <w:rPr>
          <w:rFonts w:asciiTheme="minorEastAsia" w:hAnsiTheme="minorEastAsia"/>
          <w:sz w:val="20"/>
          <w:szCs w:val="20"/>
        </w:rPr>
      </w:pPr>
      <w:r w:rsidRPr="00B812EC">
        <w:rPr>
          <w:rFonts w:asciiTheme="minorEastAsia" w:hAnsiTheme="minorEastAsia" w:hint="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68FC2" wp14:editId="0D15D8F3">
                <wp:simplePos x="0" y="0"/>
                <wp:positionH relativeFrom="column">
                  <wp:posOffset>201930</wp:posOffset>
                </wp:positionH>
                <wp:positionV relativeFrom="paragraph">
                  <wp:posOffset>38100</wp:posOffset>
                </wp:positionV>
                <wp:extent cx="5876925" cy="3238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238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AD2A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5.9pt;margin-top:3pt;width:462.7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" strokecolor="black [3200]" strokeweight=".5pt">
                <v:stroke joinstyle="miter"/>
              </v:shape>
            </w:pict>
          </mc:Fallback>
        </mc:AlternateContent>
      </w:r>
      <w:r w:rsidRPr="00B812EC">
        <w:rPr>
          <w:rFonts w:asciiTheme="minorEastAsia" w:hAnsiTheme="minorEastAsia" w:hint="eastAsia"/>
          <w:sz w:val="20"/>
          <w:szCs w:val="20"/>
          <w:u w:val="single"/>
        </w:rPr>
        <w:t>常時１０人以上の労働者を使用する場合のみ</w:t>
      </w:r>
      <w:r w:rsidRPr="00B812EC">
        <w:rPr>
          <w:rFonts w:asciiTheme="minorEastAsia" w:hAnsiTheme="minorEastAsia" w:hint="eastAsia"/>
          <w:sz w:val="20"/>
          <w:szCs w:val="20"/>
        </w:rPr>
        <w:t>。賃金に関する</w:t>
      </w:r>
      <w:r>
        <w:rPr>
          <w:rFonts w:asciiTheme="minorEastAsia" w:hAnsiTheme="minorEastAsia" w:hint="eastAsia"/>
          <w:sz w:val="20"/>
          <w:szCs w:val="20"/>
        </w:rPr>
        <w:t>規則</w:t>
      </w:r>
      <w:r w:rsidRPr="00B812EC">
        <w:rPr>
          <w:rFonts w:asciiTheme="minorEastAsia" w:hAnsiTheme="minorEastAsia" w:hint="eastAsia"/>
          <w:sz w:val="20"/>
          <w:szCs w:val="20"/>
        </w:rPr>
        <w:t>やパートタイム労働者に関する規則などを別に定めている場合は、それらも併せて提出してください。</w:t>
      </w:r>
    </w:p>
    <w:p w14:paraId="1A725089" w14:textId="77777777" w:rsidR="002E36D9" w:rsidRPr="00B812EC" w:rsidRDefault="002E36D9" w:rsidP="002E36D9">
      <w:pPr>
        <w:ind w:leftChars="100" w:left="610" w:right="-29" w:hangingChars="200" w:hanging="400"/>
        <w:rPr>
          <w:rFonts w:asciiTheme="minorEastAsia" w:hAnsiTheme="minorEastAsia"/>
          <w:sz w:val="20"/>
          <w:szCs w:val="20"/>
        </w:rPr>
      </w:pPr>
      <w:r w:rsidRPr="00B812EC">
        <w:rPr>
          <w:rFonts w:asciiTheme="minorEastAsia" w:hAnsiTheme="minorEastAsia" w:hint="eastAsia"/>
          <w:sz w:val="20"/>
          <w:szCs w:val="20"/>
        </w:rPr>
        <w:t xml:space="preserve">②労使協定（労働基準監督署の受付印があるもの）　※　</w:t>
      </w:r>
      <w:r w:rsidRPr="00B812EC">
        <w:rPr>
          <w:rFonts w:asciiTheme="minorEastAsia" w:hAnsiTheme="minorEastAsia" w:hint="eastAsia"/>
          <w:sz w:val="20"/>
          <w:szCs w:val="20"/>
          <w:u w:val="single"/>
        </w:rPr>
        <w:t>労働時間を延長し、休日に労働をさせる場合のみ</w:t>
      </w:r>
      <w:r w:rsidRPr="00B812EC">
        <w:rPr>
          <w:rFonts w:asciiTheme="minorEastAsia" w:hAnsiTheme="minorEastAsia" w:hint="eastAsia"/>
          <w:sz w:val="20"/>
          <w:szCs w:val="20"/>
        </w:rPr>
        <w:t>。</w:t>
      </w:r>
    </w:p>
    <w:p w14:paraId="2E886327" w14:textId="46F698B1" w:rsidR="002E36D9" w:rsidRPr="00B812EC" w:rsidRDefault="002E36D9" w:rsidP="002E36D9">
      <w:pPr>
        <w:ind w:leftChars="100" w:left="610" w:right="-29" w:hangingChars="200" w:hanging="400"/>
        <w:rPr>
          <w:rFonts w:asciiTheme="minorEastAsia" w:hAnsiTheme="minorEastAsia"/>
          <w:sz w:val="20"/>
          <w:szCs w:val="20"/>
        </w:rPr>
      </w:pPr>
      <w:r w:rsidRPr="00B812EC">
        <w:rPr>
          <w:rFonts w:asciiTheme="minorEastAsia" w:hAnsiTheme="minorEastAsia" w:hint="eastAsia"/>
          <w:sz w:val="20"/>
          <w:szCs w:val="20"/>
        </w:rPr>
        <w:t>③最も</w:t>
      </w:r>
      <w:r w:rsidR="00BC2C2C">
        <w:rPr>
          <w:rFonts w:asciiTheme="minorEastAsia" w:hAnsiTheme="minorEastAsia" w:hint="eastAsia"/>
          <w:sz w:val="20"/>
          <w:szCs w:val="20"/>
        </w:rPr>
        <w:t>１時間当たりの賃金が</w:t>
      </w:r>
      <w:r w:rsidRPr="00B812EC">
        <w:rPr>
          <w:rFonts w:asciiTheme="minorEastAsia" w:hAnsiTheme="minorEastAsia" w:hint="eastAsia"/>
          <w:sz w:val="20"/>
          <w:szCs w:val="20"/>
        </w:rPr>
        <w:t>低い従業員の労働条件通知書</w:t>
      </w:r>
      <w:r>
        <w:rPr>
          <w:rFonts w:asciiTheme="minorEastAsia" w:hAnsiTheme="minorEastAsia" w:hint="eastAsia"/>
          <w:sz w:val="20"/>
          <w:szCs w:val="20"/>
        </w:rPr>
        <w:t>、</w:t>
      </w:r>
      <w:r w:rsidRPr="00B812EC">
        <w:rPr>
          <w:rFonts w:asciiTheme="minorEastAsia" w:hAnsiTheme="minorEastAsia" w:hint="eastAsia"/>
          <w:sz w:val="20"/>
          <w:szCs w:val="20"/>
        </w:rPr>
        <w:t>賃金台帳（直近</w:t>
      </w:r>
      <w:r>
        <w:rPr>
          <w:rFonts w:asciiTheme="minorEastAsia" w:hAnsiTheme="minorEastAsia" w:hint="eastAsia"/>
          <w:sz w:val="20"/>
          <w:szCs w:val="20"/>
        </w:rPr>
        <w:t>１</w:t>
      </w:r>
      <w:r w:rsidRPr="00B812EC">
        <w:rPr>
          <w:rFonts w:asciiTheme="minorEastAsia" w:hAnsiTheme="minorEastAsia" w:hint="eastAsia"/>
          <w:sz w:val="20"/>
          <w:szCs w:val="20"/>
        </w:rPr>
        <w:t>ヶ月分）</w:t>
      </w:r>
      <w:r>
        <w:rPr>
          <w:rFonts w:asciiTheme="minorEastAsia" w:hAnsiTheme="minorEastAsia" w:hint="eastAsia"/>
          <w:sz w:val="20"/>
          <w:szCs w:val="20"/>
        </w:rPr>
        <w:t>、</w:t>
      </w:r>
      <w:r w:rsidRPr="00B812EC">
        <w:rPr>
          <w:rFonts w:asciiTheme="minorEastAsia" w:hAnsiTheme="minorEastAsia" w:hint="eastAsia"/>
          <w:sz w:val="20"/>
          <w:szCs w:val="20"/>
        </w:rPr>
        <w:t>労働者名簿</w:t>
      </w:r>
    </w:p>
    <w:p w14:paraId="6434762C" w14:textId="56915BF2" w:rsidR="002E36D9" w:rsidRDefault="002E36D9" w:rsidP="002E36D9">
      <w:pPr>
        <w:ind w:leftChars="100" w:left="410" w:right="-29" w:hangingChars="100" w:hanging="200"/>
        <w:rPr>
          <w:rFonts w:asciiTheme="minorEastAsia" w:hAnsiTheme="minorEastAsia"/>
          <w:sz w:val="22"/>
          <w:szCs w:val="24"/>
        </w:rPr>
      </w:pPr>
      <w:r w:rsidRPr="00B812EC">
        <w:rPr>
          <w:rFonts w:asciiTheme="minorEastAsia" w:hAnsiTheme="minorEastAsia" w:hint="eastAsia"/>
          <w:sz w:val="20"/>
          <w:szCs w:val="20"/>
        </w:rPr>
        <w:t>※　提供された個人情報については、労働関係法令の確認のみを利用目的とし、それ以外の目的で利用することはありません。</w:t>
      </w:r>
    </w:p>
    <w:p w14:paraId="7D652794" w14:textId="3FDF523C" w:rsidR="008B2246" w:rsidRPr="00087DDB" w:rsidRDefault="00505909" w:rsidP="002E36D9">
      <w:pPr>
        <w:spacing w:before="240"/>
        <w:ind w:rightChars="-84" w:right="-176" w:firstLineChars="100" w:firstLine="220"/>
        <w:rPr>
          <w:rFonts w:asciiTheme="minorEastAsia" w:hAnsiTheme="minorEastAsia"/>
          <w:sz w:val="22"/>
          <w:szCs w:val="24"/>
        </w:rPr>
      </w:pPr>
      <w:r w:rsidRPr="00087DDB">
        <w:rPr>
          <w:rFonts w:asciiTheme="minorEastAsia" w:hAnsiTheme="minorEastAsia" w:hint="eastAsia"/>
          <w:sz w:val="22"/>
          <w:szCs w:val="24"/>
        </w:rPr>
        <w:t>労働関係法令</w:t>
      </w:r>
      <w:r w:rsidR="00EC22B2" w:rsidRPr="00087DDB">
        <w:rPr>
          <w:rFonts w:asciiTheme="minorEastAsia" w:hAnsiTheme="minorEastAsia" w:hint="eastAsia"/>
          <w:sz w:val="22"/>
          <w:szCs w:val="24"/>
        </w:rPr>
        <w:t>で義務付けられている上記項目について遵守</w:t>
      </w:r>
      <w:r w:rsidR="00F21A0C" w:rsidRPr="00087DDB">
        <w:rPr>
          <w:rFonts w:asciiTheme="minorEastAsia" w:hAnsiTheme="minorEastAsia" w:hint="eastAsia"/>
          <w:sz w:val="22"/>
          <w:szCs w:val="24"/>
        </w:rPr>
        <w:t>しています</w:t>
      </w:r>
      <w:r w:rsidR="00EC22B2" w:rsidRPr="00087DDB">
        <w:rPr>
          <w:rFonts w:asciiTheme="minorEastAsia" w:hAnsiTheme="minorEastAsia" w:hint="eastAsia"/>
          <w:sz w:val="22"/>
          <w:szCs w:val="24"/>
        </w:rPr>
        <w:t>。</w:t>
      </w:r>
    </w:p>
    <w:p w14:paraId="2CAC40FE" w14:textId="5C61258D" w:rsidR="00B04C0D" w:rsidRPr="00087DDB" w:rsidRDefault="006307E2" w:rsidP="00F21A0C">
      <w:pPr>
        <w:ind w:rightChars="-151" w:right="-317" w:firstLineChars="100" w:firstLine="220"/>
        <w:rPr>
          <w:rFonts w:asciiTheme="minorEastAsia" w:hAnsiTheme="minorEastAsia"/>
          <w:sz w:val="22"/>
          <w:szCs w:val="24"/>
        </w:rPr>
      </w:pPr>
      <w:r w:rsidRPr="00087DDB">
        <w:rPr>
          <w:rFonts w:asciiTheme="minorEastAsia" w:hAnsiTheme="minorEastAsia" w:hint="eastAsia"/>
          <w:sz w:val="22"/>
          <w:szCs w:val="24"/>
        </w:rPr>
        <w:t>なお、</w:t>
      </w:r>
      <w:r w:rsidR="00B04C0D" w:rsidRPr="00087DDB">
        <w:rPr>
          <w:rFonts w:asciiTheme="minorEastAsia" w:hAnsiTheme="minorEastAsia" w:hint="eastAsia"/>
          <w:sz w:val="22"/>
          <w:szCs w:val="24"/>
        </w:rPr>
        <w:t>「広島市中山間地域</w:t>
      </w:r>
      <w:r w:rsidR="00FE0BEE" w:rsidRPr="00087DDB">
        <w:rPr>
          <w:rFonts w:asciiTheme="minorEastAsia" w:hAnsiTheme="minorEastAsia" w:hint="eastAsia"/>
          <w:sz w:val="22"/>
          <w:szCs w:val="24"/>
        </w:rPr>
        <w:t>における中小企業の人材確保支援事業</w:t>
      </w:r>
      <w:r w:rsidRPr="00087DDB">
        <w:rPr>
          <w:rFonts w:asciiTheme="minorEastAsia" w:hAnsiTheme="minorEastAsia" w:hint="eastAsia"/>
          <w:sz w:val="22"/>
          <w:szCs w:val="24"/>
        </w:rPr>
        <w:t>補助金</w:t>
      </w:r>
      <w:r w:rsidR="00FE0BEE" w:rsidRPr="00087DDB">
        <w:rPr>
          <w:rFonts w:asciiTheme="minorEastAsia" w:hAnsiTheme="minorEastAsia" w:hint="eastAsia"/>
          <w:sz w:val="22"/>
          <w:szCs w:val="24"/>
        </w:rPr>
        <w:t>」に係る立入検査において、上記の項目に関する確認を広島市が行う場合には、これに協力します。</w:t>
      </w:r>
    </w:p>
    <w:p w14:paraId="2D1299CA" w14:textId="6127FFE8" w:rsidR="00087DDB" w:rsidRDefault="00EF4CB2" w:rsidP="002E36D9">
      <w:pPr>
        <w:ind w:rightChars="-151" w:right="-317" w:firstLineChars="100" w:firstLine="220"/>
        <w:rPr>
          <w:rFonts w:asciiTheme="minorEastAsia" w:hAnsiTheme="minorEastAsia"/>
          <w:sz w:val="24"/>
          <w:szCs w:val="24"/>
        </w:rPr>
      </w:pPr>
      <w:r w:rsidRPr="00087DDB">
        <w:rPr>
          <w:rFonts w:asciiTheme="minorEastAsia" w:hAnsiTheme="minorEastAsia" w:hint="eastAsia"/>
          <w:sz w:val="22"/>
          <w:szCs w:val="24"/>
        </w:rPr>
        <w:t>また、上記の項目が遵守されていることを確認するため、本様式に記載された情報を労働基準監督署等の関係する官公庁</w:t>
      </w:r>
      <w:r w:rsidR="00087DDB" w:rsidRPr="00087DDB">
        <w:rPr>
          <w:rFonts w:asciiTheme="minorEastAsia" w:hAnsiTheme="minorEastAsia" w:hint="eastAsia"/>
          <w:sz w:val="22"/>
          <w:szCs w:val="24"/>
        </w:rPr>
        <w:t>等</w:t>
      </w:r>
      <w:r w:rsidRPr="00087DDB">
        <w:rPr>
          <w:rFonts w:asciiTheme="minorEastAsia" w:hAnsiTheme="minorEastAsia" w:hint="eastAsia"/>
          <w:sz w:val="22"/>
          <w:szCs w:val="24"/>
        </w:rPr>
        <w:t>に照会することについて同意します。</w:t>
      </w:r>
    </w:p>
    <w:p w14:paraId="381C4AAD" w14:textId="77777777" w:rsidR="00C60AD4" w:rsidRDefault="00AF732D" w:rsidP="002E36D9">
      <w:pPr>
        <w:spacing w:before="240"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30699DF9" w14:textId="77777777" w:rsidR="00E25321" w:rsidRDefault="00E25321" w:rsidP="00AF732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5EDE2C1A" w14:textId="77777777" w:rsidR="00B04682" w:rsidRDefault="00B04C0D" w:rsidP="00FE010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（申請事業者）　　</w:t>
      </w:r>
      <w:r w:rsidR="000806F9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>
        <w:rPr>
          <w:rFonts w:asciiTheme="minorEastAsia" w:hAnsiTheme="minorEastAsia"/>
          <w:sz w:val="24"/>
          <w:szCs w:val="24"/>
        </w:rPr>
        <w:br/>
      </w:r>
      <w:r w:rsidR="00640196">
        <w:rPr>
          <w:rFonts w:asciiTheme="minorEastAsia" w:hAnsiTheme="minorEastAsia" w:hint="eastAsia"/>
          <w:kern w:val="0"/>
          <w:sz w:val="24"/>
          <w:szCs w:val="24"/>
        </w:rPr>
        <w:t>住所又は</w:t>
      </w:r>
      <w:r w:rsidR="00AF732D" w:rsidRPr="00640196">
        <w:rPr>
          <w:rFonts w:asciiTheme="minorEastAsia" w:hAnsiTheme="minorEastAsia" w:hint="eastAsia"/>
          <w:kern w:val="0"/>
          <w:sz w:val="24"/>
          <w:szCs w:val="24"/>
        </w:rPr>
        <w:t>所在地</w:t>
      </w:r>
      <w:r w:rsidR="00B04682">
        <w:rPr>
          <w:rFonts w:asciiTheme="minorEastAsia" w:hAnsiTheme="minorEastAsia" w:hint="eastAsia"/>
          <w:sz w:val="24"/>
          <w:szCs w:val="24"/>
        </w:rPr>
        <w:t xml:space="preserve">　</w:t>
      </w:r>
      <w:r w:rsidR="00B04682" w:rsidRPr="00D434D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B04682" w:rsidRPr="00B0468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B0468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344A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B0468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B04682" w:rsidRPr="00B04682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B04682" w:rsidRPr="00FE0BEE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0C4EC8B3" w14:textId="77777777" w:rsidR="00B04682" w:rsidRDefault="00640196" w:rsidP="00FE010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9678FA">
        <w:rPr>
          <w:rFonts w:asciiTheme="minorEastAsia" w:hAnsiTheme="minorEastAsia" w:hint="eastAsia"/>
          <w:spacing w:val="15"/>
          <w:kern w:val="0"/>
          <w:sz w:val="24"/>
          <w:szCs w:val="24"/>
          <w:fitText w:val="1680" w:id="-2099382016"/>
        </w:rPr>
        <w:t>氏名又は名</w:t>
      </w:r>
      <w:r w:rsidRPr="009678FA">
        <w:rPr>
          <w:rFonts w:asciiTheme="minorEastAsia" w:hAnsiTheme="minorEastAsia" w:hint="eastAsia"/>
          <w:spacing w:val="45"/>
          <w:kern w:val="0"/>
          <w:sz w:val="24"/>
          <w:szCs w:val="24"/>
          <w:fitText w:val="1680" w:id="-2099382016"/>
        </w:rPr>
        <w:t>称</w:t>
      </w:r>
      <w:r w:rsidR="00B04682">
        <w:rPr>
          <w:rFonts w:asciiTheme="minorEastAsia" w:hAnsiTheme="minorEastAsia" w:hint="eastAsia"/>
          <w:sz w:val="24"/>
          <w:szCs w:val="24"/>
        </w:rPr>
        <w:t xml:space="preserve">　</w:t>
      </w:r>
      <w:r w:rsidR="00B04682" w:rsidRPr="00B04682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B0468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344A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B0468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04682" w:rsidRPr="00B04682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B04682" w:rsidRPr="00FE0BEE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5763A0B" w14:textId="77777777" w:rsidR="00B04682" w:rsidRDefault="00B04682" w:rsidP="00FE010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640196">
        <w:rPr>
          <w:rFonts w:asciiTheme="minorEastAsia" w:hAnsiTheme="minorEastAsia" w:hint="eastAsia"/>
          <w:spacing w:val="60"/>
          <w:kern w:val="0"/>
          <w:sz w:val="24"/>
          <w:szCs w:val="24"/>
          <w:fitText w:val="1680" w:id="-2099382015"/>
        </w:rPr>
        <w:t>代表者役</w:t>
      </w:r>
      <w:r w:rsidRPr="00640196">
        <w:rPr>
          <w:rFonts w:asciiTheme="minorEastAsia" w:hAnsiTheme="minorEastAsia" w:hint="eastAsia"/>
          <w:kern w:val="0"/>
          <w:sz w:val="24"/>
          <w:szCs w:val="24"/>
          <w:fitText w:val="1680" w:id="-2099382015"/>
        </w:rPr>
        <w:t>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04682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344A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B04682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FE0BEE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639D889E" w14:textId="4CE0F4B2" w:rsidR="006E609D" w:rsidRDefault="00B04682" w:rsidP="009678FA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640196">
        <w:rPr>
          <w:rFonts w:asciiTheme="minorEastAsia" w:hAnsiTheme="minorEastAsia" w:hint="eastAsia"/>
          <w:spacing w:val="60"/>
          <w:kern w:val="0"/>
          <w:sz w:val="24"/>
          <w:szCs w:val="24"/>
          <w:fitText w:val="1680" w:id="-2099382014"/>
        </w:rPr>
        <w:t>代表者氏</w:t>
      </w:r>
      <w:r w:rsidRPr="00640196">
        <w:rPr>
          <w:rFonts w:asciiTheme="minorEastAsia" w:hAnsiTheme="minorEastAsia" w:hint="eastAsia"/>
          <w:kern w:val="0"/>
          <w:sz w:val="24"/>
          <w:szCs w:val="24"/>
          <w:fitText w:val="1680" w:id="-209938201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04682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344A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B04682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9678FA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</w:p>
    <w:sectPr w:rsidR="006E609D" w:rsidSect="002E36D9">
      <w:headerReference w:type="default" r:id="rId7"/>
      <w:pgSz w:w="11906" w:h="16838" w:code="9"/>
      <w:pgMar w:top="1440" w:right="1077" w:bottom="851" w:left="107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D6F95" w14:textId="77777777" w:rsidR="00505909" w:rsidRDefault="00505909" w:rsidP="00505909">
      <w:r>
        <w:separator/>
      </w:r>
    </w:p>
  </w:endnote>
  <w:endnote w:type="continuationSeparator" w:id="0">
    <w:p w14:paraId="047F8B75" w14:textId="77777777" w:rsidR="00505909" w:rsidRDefault="00505909" w:rsidP="0050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50611" w14:textId="77777777" w:rsidR="00505909" w:rsidRDefault="00505909" w:rsidP="00505909">
      <w:r>
        <w:separator/>
      </w:r>
    </w:p>
  </w:footnote>
  <w:footnote w:type="continuationSeparator" w:id="0">
    <w:p w14:paraId="5668D1F4" w14:textId="77777777" w:rsidR="00505909" w:rsidRDefault="00505909" w:rsidP="00505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E0E5C" w14:textId="0D23017A" w:rsidR="00840ADF" w:rsidRPr="00840ADF" w:rsidRDefault="00840ADF">
    <w:pPr>
      <w:pStyle w:val="a4"/>
      <w:rPr>
        <w:rFonts w:asciiTheme="majorEastAsia" w:eastAsiaTheme="majorEastAsia" w:hAnsiTheme="majorEastAsia"/>
        <w:sz w:val="22"/>
      </w:rPr>
    </w:pPr>
    <w:r w:rsidRPr="00840ADF">
      <w:rPr>
        <w:rFonts w:asciiTheme="majorEastAsia" w:eastAsiaTheme="majorEastAsia" w:hAnsiTheme="majorEastAsia" w:hint="eastAsia"/>
        <w:sz w:val="22"/>
      </w:rPr>
      <w:t>第２</w:t>
    </w:r>
    <w:r w:rsidR="00A62BB1">
      <w:rPr>
        <w:rFonts w:asciiTheme="majorEastAsia" w:eastAsiaTheme="majorEastAsia" w:hAnsiTheme="majorEastAsia" w:hint="eastAsia"/>
        <w:sz w:val="22"/>
      </w:rPr>
      <w:t>－</w:t>
    </w:r>
    <w:r w:rsidR="00D83845">
      <w:rPr>
        <w:rFonts w:asciiTheme="majorEastAsia" w:eastAsiaTheme="majorEastAsia" w:hAnsiTheme="majorEastAsia" w:hint="eastAsia"/>
        <w:sz w:val="22"/>
      </w:rPr>
      <w:t>１</w:t>
    </w:r>
    <w:r w:rsidRPr="00840ADF">
      <w:rPr>
        <w:rFonts w:asciiTheme="majorEastAsia" w:eastAsiaTheme="majorEastAsia" w:hAnsiTheme="majorEastAsia" w:hint="eastAsia"/>
        <w:sz w:val="22"/>
      </w:rPr>
      <w:t>号様式（第７条⑵関係）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CB"/>
    <w:rsid w:val="000806F9"/>
    <w:rsid w:val="00087DDB"/>
    <w:rsid w:val="001556A6"/>
    <w:rsid w:val="00183137"/>
    <w:rsid w:val="001B60FE"/>
    <w:rsid w:val="001D4F80"/>
    <w:rsid w:val="001E1F9F"/>
    <w:rsid w:val="00237541"/>
    <w:rsid w:val="00277F55"/>
    <w:rsid w:val="002C7FBE"/>
    <w:rsid w:val="002D55E8"/>
    <w:rsid w:val="002D6928"/>
    <w:rsid w:val="002E36D9"/>
    <w:rsid w:val="00356CF6"/>
    <w:rsid w:val="00363994"/>
    <w:rsid w:val="00374819"/>
    <w:rsid w:val="00425FC3"/>
    <w:rsid w:val="00442364"/>
    <w:rsid w:val="004B6D13"/>
    <w:rsid w:val="004E502B"/>
    <w:rsid w:val="00505909"/>
    <w:rsid w:val="00530DDC"/>
    <w:rsid w:val="00561CED"/>
    <w:rsid w:val="00580B2E"/>
    <w:rsid w:val="005B462B"/>
    <w:rsid w:val="005C7019"/>
    <w:rsid w:val="006307E2"/>
    <w:rsid w:val="00634235"/>
    <w:rsid w:val="00640196"/>
    <w:rsid w:val="006902E4"/>
    <w:rsid w:val="006C4C8A"/>
    <w:rsid w:val="006E609D"/>
    <w:rsid w:val="00726C97"/>
    <w:rsid w:val="00781E57"/>
    <w:rsid w:val="007B5089"/>
    <w:rsid w:val="007F05FB"/>
    <w:rsid w:val="00805407"/>
    <w:rsid w:val="00815B51"/>
    <w:rsid w:val="00826C70"/>
    <w:rsid w:val="008313CD"/>
    <w:rsid w:val="00840ADF"/>
    <w:rsid w:val="008B2246"/>
    <w:rsid w:val="008C2AF6"/>
    <w:rsid w:val="008F0E8E"/>
    <w:rsid w:val="00925440"/>
    <w:rsid w:val="0095358F"/>
    <w:rsid w:val="009678FA"/>
    <w:rsid w:val="00982251"/>
    <w:rsid w:val="00A05E94"/>
    <w:rsid w:val="00A62BB1"/>
    <w:rsid w:val="00AA08CC"/>
    <w:rsid w:val="00AA3C6E"/>
    <w:rsid w:val="00AC2022"/>
    <w:rsid w:val="00AC233B"/>
    <w:rsid w:val="00AF732D"/>
    <w:rsid w:val="00B016C8"/>
    <w:rsid w:val="00B04682"/>
    <w:rsid w:val="00B04C0D"/>
    <w:rsid w:val="00B1598F"/>
    <w:rsid w:val="00B812EC"/>
    <w:rsid w:val="00B859E6"/>
    <w:rsid w:val="00BC2C2C"/>
    <w:rsid w:val="00BF6338"/>
    <w:rsid w:val="00C34402"/>
    <w:rsid w:val="00C60AD4"/>
    <w:rsid w:val="00C829F1"/>
    <w:rsid w:val="00CB2B6C"/>
    <w:rsid w:val="00CE3A02"/>
    <w:rsid w:val="00D07B8C"/>
    <w:rsid w:val="00D148E6"/>
    <w:rsid w:val="00D434DB"/>
    <w:rsid w:val="00D83845"/>
    <w:rsid w:val="00D869D4"/>
    <w:rsid w:val="00DF0ACB"/>
    <w:rsid w:val="00E25321"/>
    <w:rsid w:val="00E344AF"/>
    <w:rsid w:val="00EC22B2"/>
    <w:rsid w:val="00EF4CB2"/>
    <w:rsid w:val="00F21213"/>
    <w:rsid w:val="00F21A0C"/>
    <w:rsid w:val="00F32F13"/>
    <w:rsid w:val="00F66FD1"/>
    <w:rsid w:val="00F70B26"/>
    <w:rsid w:val="00FB2190"/>
    <w:rsid w:val="00FE010C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922FAE2"/>
  <w15:chartTrackingRefBased/>
  <w15:docId w15:val="{35582AB7-35B3-4204-8054-13B5B05D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1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59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909"/>
  </w:style>
  <w:style w:type="paragraph" w:styleId="a6">
    <w:name w:val="footer"/>
    <w:basedOn w:val="a"/>
    <w:link w:val="a7"/>
    <w:uiPriority w:val="99"/>
    <w:unhideWhenUsed/>
    <w:rsid w:val="00505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909"/>
  </w:style>
  <w:style w:type="paragraph" w:styleId="a8">
    <w:name w:val="Balloon Text"/>
    <w:basedOn w:val="a"/>
    <w:link w:val="a9"/>
    <w:uiPriority w:val="99"/>
    <w:semiHidden/>
    <w:unhideWhenUsed/>
    <w:rsid w:val="00FE0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010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B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B60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B60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B60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1B60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6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8E3C-0E63-4291-AAEC-02031082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 和也</dc:creator>
  <cp:keywords/>
  <dc:description/>
  <cp:lastModifiedBy>竹村 和也</cp:lastModifiedBy>
  <cp:revision>41</cp:revision>
  <cp:lastPrinted>2020-05-27T01:19:00Z</cp:lastPrinted>
  <dcterms:created xsi:type="dcterms:W3CDTF">2020-02-28T09:20:00Z</dcterms:created>
  <dcterms:modified xsi:type="dcterms:W3CDTF">2021-02-21T07:53:00Z</dcterms:modified>
</cp:coreProperties>
</file>