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3A" w:rsidRPr="00FF2B6F" w:rsidRDefault="0047573A" w:rsidP="00C13EB7">
      <w:pPr>
        <w:snapToGrid w:val="0"/>
        <w:spacing w:line="32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（様式１</w:t>
      </w:r>
      <w:r w:rsidR="00C13E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別紙</w:t>
      </w:r>
      <w:r w:rsidRPr="00FF2B6F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）</w:t>
      </w:r>
    </w:p>
    <w:p w:rsidR="00902D8D" w:rsidRDefault="00902D8D" w:rsidP="00C13EB7">
      <w:pPr>
        <w:snapToGrid w:val="0"/>
        <w:spacing w:line="320" w:lineRule="exact"/>
        <w:jc w:val="center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C13EB7" w:rsidP="00C13EB7">
      <w:pPr>
        <w:snapToGrid w:val="0"/>
        <w:spacing w:line="320" w:lineRule="exact"/>
        <w:jc w:val="center"/>
        <w:rPr>
          <w:rFonts w:asciiTheme="minorEastAsia" w:eastAsiaTheme="minorEastAsia" w:hAnsiTheme="minorEastAsia"/>
          <w:spacing w:val="14"/>
          <w:kern w:val="0"/>
          <w:sz w:val="22"/>
          <w:szCs w:val="22"/>
        </w:rPr>
      </w:pPr>
      <w:r w:rsidRPr="00C13EB7"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認定基準に関する状況</w:t>
      </w:r>
      <w:r>
        <w:rPr>
          <w:rFonts w:asciiTheme="minorEastAsia" w:eastAsiaTheme="minorEastAsia" w:hAnsiTheme="minorEastAsia" w:cs="ＭＳ 明朝" w:hint="eastAsia"/>
          <w:spacing w:val="6"/>
          <w:kern w:val="0"/>
          <w:sz w:val="22"/>
          <w:szCs w:val="22"/>
        </w:rPr>
        <w:t>（えるぼし認定企業用）</w:t>
      </w:r>
    </w:p>
    <w:p w:rsidR="0047573A" w:rsidRPr="00FF2B6F" w:rsidRDefault="0047573A" w:rsidP="00C13EB7">
      <w:pPr>
        <w:snapToGrid w:val="0"/>
        <w:spacing w:line="32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47573A" w:rsidRPr="00FF2B6F" w:rsidRDefault="0047573A" w:rsidP="00C13EB7">
      <w:pPr>
        <w:snapToGrid w:val="0"/>
        <w:spacing w:line="320" w:lineRule="exact"/>
        <w:jc w:val="right"/>
        <w:rPr>
          <w:rFonts w:asciiTheme="minorEastAsia" w:eastAsiaTheme="minorEastAsia" w:hAnsiTheme="minorEastAsia" w:cs="ＭＳ 明朝"/>
          <w:spacing w:val="6"/>
          <w:kern w:val="0"/>
          <w:sz w:val="22"/>
          <w:szCs w:val="22"/>
        </w:rPr>
      </w:pPr>
    </w:p>
    <w:p w:rsidR="00A418AA" w:rsidRDefault="00A418AA" w:rsidP="00C13EB7">
      <w:pPr>
        <w:snapToGrid w:val="0"/>
        <w:spacing w:line="320" w:lineRule="exact"/>
        <w:jc w:val="left"/>
      </w:pPr>
      <w:r w:rsidRPr="00DA4E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　雇用する労働者の</w:t>
      </w:r>
      <w:r w:rsidR="00DA4E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所定外</w:t>
      </w:r>
      <w:r w:rsidRPr="00DA4E7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労働時間及び法定時間外労働</w:t>
      </w:r>
      <w:r w:rsidR="00D214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（直近の</w:t>
      </w:r>
      <w:r w:rsidR="00DA57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事業年度）</w:t>
      </w:r>
    </w:p>
    <w:tbl>
      <w:tblPr>
        <w:tblStyle w:val="ad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42"/>
        <w:gridCol w:w="3615"/>
        <w:gridCol w:w="3615"/>
      </w:tblGrid>
      <w:tr w:rsidR="00DA4E7B" w:rsidTr="00C13EB7">
        <w:tc>
          <w:tcPr>
            <w:tcW w:w="1842" w:type="dxa"/>
          </w:tcPr>
          <w:p w:rsidR="00DA4E7B" w:rsidRDefault="00DA4E7B" w:rsidP="00C13EB7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615" w:type="dxa"/>
          </w:tcPr>
          <w:p w:rsid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所定外労働時間</w:t>
            </w:r>
          </w:p>
          <w:p w:rsid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（月平均）</w:t>
            </w:r>
          </w:p>
        </w:tc>
        <w:tc>
          <w:tcPr>
            <w:tcW w:w="3615" w:type="dxa"/>
          </w:tcPr>
          <w:p w:rsid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法定時間外労働（月平均）が</w:t>
            </w:r>
          </w:p>
          <w:p w:rsid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60時間以上の者</w:t>
            </w:r>
          </w:p>
        </w:tc>
      </w:tr>
      <w:tr w:rsidR="00DA4E7B" w:rsidTr="00C13EB7">
        <w:trPr>
          <w:trHeight w:val="794"/>
        </w:trPr>
        <w:tc>
          <w:tcPr>
            <w:tcW w:w="1842" w:type="dxa"/>
            <w:vAlign w:val="center"/>
          </w:tcPr>
          <w:p w:rsidR="00DA4E7B" w:rsidRP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自社の状況</w:t>
            </w:r>
          </w:p>
        </w:tc>
        <w:tc>
          <w:tcPr>
            <w:tcW w:w="3615" w:type="dxa"/>
            <w:vAlign w:val="center"/>
          </w:tcPr>
          <w:p w:rsidR="00DA4E7B" w:rsidRDefault="00DA4E7B" w:rsidP="00C13EB7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時間</w:t>
            </w:r>
          </w:p>
        </w:tc>
        <w:tc>
          <w:tcPr>
            <w:tcW w:w="3615" w:type="dxa"/>
            <w:vAlign w:val="center"/>
          </w:tcPr>
          <w:p w:rsidR="00DA4E7B" w:rsidRDefault="00DA4E7B" w:rsidP="00C13EB7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人</w:t>
            </w:r>
          </w:p>
        </w:tc>
      </w:tr>
      <w:tr w:rsidR="00DA4E7B" w:rsidTr="00C13EB7">
        <w:trPr>
          <w:trHeight w:val="283"/>
        </w:trPr>
        <w:tc>
          <w:tcPr>
            <w:tcW w:w="1842" w:type="dxa"/>
            <w:vAlign w:val="center"/>
          </w:tcPr>
          <w:p w:rsidR="00DA4E7B" w:rsidRDefault="00DA4E7B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認定基準</w:t>
            </w:r>
          </w:p>
        </w:tc>
        <w:tc>
          <w:tcPr>
            <w:tcW w:w="3615" w:type="dxa"/>
            <w:vAlign w:val="center"/>
          </w:tcPr>
          <w:p w:rsidR="00DA4E7B" w:rsidRDefault="00DA4E7B" w:rsidP="00C13EB7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20時間以下</w:t>
            </w:r>
          </w:p>
        </w:tc>
        <w:tc>
          <w:tcPr>
            <w:tcW w:w="3615" w:type="dxa"/>
            <w:vAlign w:val="center"/>
          </w:tcPr>
          <w:p w:rsidR="00DA4E7B" w:rsidRDefault="00DA4E7B" w:rsidP="00C13EB7">
            <w:pPr>
              <w:snapToGrid w:val="0"/>
              <w:spacing w:line="32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0人</w:t>
            </w:r>
          </w:p>
        </w:tc>
      </w:tr>
    </w:tbl>
    <w:p w:rsidR="00DA4E7B" w:rsidRDefault="00DA4E7B" w:rsidP="00C13EB7">
      <w:pPr>
        <w:snapToGrid w:val="0"/>
        <w:spacing w:line="320" w:lineRule="exact"/>
        <w:ind w:leftChars="200" w:left="454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02D8D" w:rsidRDefault="00902D8D" w:rsidP="00C13EB7">
      <w:pPr>
        <w:snapToGrid w:val="0"/>
        <w:spacing w:line="320" w:lineRule="exact"/>
        <w:ind w:leftChars="200" w:left="454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6690" w:rsidRDefault="004C6690" w:rsidP="00465AF9">
      <w:pPr>
        <w:snapToGrid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イ　</w:t>
      </w:r>
      <w:r w:rsidRPr="004C669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新卒者の採用者数等の青少年雇用情報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の公表（公表の状況が分かる資料を添付）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4C6690" w:rsidTr="00C13EB7">
        <w:trPr>
          <w:trHeight w:val="1814"/>
        </w:trPr>
        <w:tc>
          <w:tcPr>
            <w:tcW w:w="9072" w:type="dxa"/>
          </w:tcPr>
          <w:p w:rsidR="004C6690" w:rsidRDefault="004C6690" w:rsidP="00C13EB7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（公表の状況を具体的に記入）</w:t>
            </w:r>
          </w:p>
          <w:p w:rsidR="004C6690" w:rsidRDefault="004C6690" w:rsidP="00C13EB7">
            <w:pPr>
              <w:snapToGrid w:val="0"/>
              <w:spacing w:line="32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C13EB7" w:rsidRDefault="00C13EB7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200" w:left="691" w:hangingChars="100" w:hanging="237"/>
        <w:jc w:val="left"/>
        <w:textAlignment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902D8D" w:rsidRDefault="00902D8D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200" w:left="691" w:hangingChars="100" w:hanging="237"/>
        <w:jc w:val="left"/>
        <w:textAlignment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4C6690" w:rsidRDefault="004C6690" w:rsidP="00465AF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="237" w:hangingChars="100" w:hanging="237"/>
        <w:jc w:val="left"/>
        <w:textAlignment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ウ</w:t>
      </w:r>
      <w:r w:rsidR="0047573A" w:rsidRPr="00FF2B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離職率又は有給</w:t>
      </w:r>
      <w:r w:rsidR="00DA574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休暇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取得率（(ｱ)又は(ｲ)のいずれかを記入）</w:t>
      </w:r>
    </w:p>
    <w:p w:rsidR="0047573A" w:rsidRDefault="004C6690" w:rsidP="00465AF9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100" w:left="464" w:hangingChars="100" w:hanging="237"/>
        <w:jc w:val="left"/>
        <w:textAlignment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(ｱ)新卒者の</w:t>
      </w:r>
      <w:r w:rsidR="0047573A" w:rsidRPr="00FF2B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離職率</w:t>
      </w:r>
    </w:p>
    <w:tbl>
      <w:tblPr>
        <w:tblW w:w="8647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315"/>
        <w:gridCol w:w="2315"/>
        <w:gridCol w:w="2316"/>
      </w:tblGrid>
      <w:tr w:rsidR="00136EFF" w:rsidRPr="00FF2B6F" w:rsidTr="00C13EB7">
        <w:trPr>
          <w:trHeight w:hRule="exact" w:val="1142"/>
        </w:trPr>
        <w:tc>
          <w:tcPr>
            <w:tcW w:w="1701" w:type="dxa"/>
          </w:tcPr>
          <w:p w:rsidR="00136EF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:rsidR="00136EF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直近3事業年度</w:t>
            </w:r>
          </w:p>
          <w:p w:rsidR="00136EF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の新規学卒者等の</w:t>
            </w:r>
          </w:p>
          <w:p w:rsidR="00136EFF" w:rsidRPr="00FF2B6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採用者数計(a)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424C4B" w:rsidRDefault="00136EFF" w:rsidP="00424C4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aのうち</w:t>
            </w:r>
            <w:r w:rsidR="00424C4B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直近の</w:t>
            </w:r>
          </w:p>
          <w:p w:rsidR="00136EFF" w:rsidRPr="00FF2B6F" w:rsidRDefault="00424C4B" w:rsidP="00424C4B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事業年度末</w:t>
            </w:r>
            <w:r w:rsidR="00136EF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</w:t>
            </w:r>
            <w:bookmarkStart w:id="0" w:name="_GoBack"/>
            <w:bookmarkEnd w:id="0"/>
            <w:r w:rsidR="00136EFF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点の在籍者数(b)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vAlign w:val="center"/>
          </w:tcPr>
          <w:p w:rsidR="00136EF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離職率</w:t>
            </w:r>
          </w:p>
          <w:p w:rsidR="00136EFF" w:rsidRPr="00FF2B6F" w:rsidRDefault="00136EFF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（（ａ－ｂ）/ａ）</w:t>
            </w:r>
          </w:p>
        </w:tc>
      </w:tr>
      <w:tr w:rsidR="00136EFF" w:rsidRPr="00FF2B6F" w:rsidTr="00C13EB7">
        <w:trPr>
          <w:trHeight w:hRule="exact" w:val="714"/>
        </w:trPr>
        <w:tc>
          <w:tcPr>
            <w:tcW w:w="1701" w:type="dxa"/>
            <w:vAlign w:val="center"/>
          </w:tcPr>
          <w:p w:rsid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自社の状況</w:t>
            </w:r>
          </w:p>
        </w:tc>
        <w:tc>
          <w:tcPr>
            <w:tcW w:w="2315" w:type="dxa"/>
            <w:vAlign w:val="center"/>
          </w:tcPr>
          <w:p w:rsidR="00136EFF" w:rsidRP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人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136EFF" w:rsidRPr="00FF2B6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人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vAlign w:val="center"/>
          </w:tcPr>
          <w:p w:rsidR="00136EFF" w:rsidRPr="00FF2B6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％</w:t>
            </w:r>
          </w:p>
        </w:tc>
      </w:tr>
      <w:tr w:rsidR="00136EFF" w:rsidRPr="00FF2B6F" w:rsidTr="00C13EB7">
        <w:trPr>
          <w:trHeight w:hRule="exact" w:val="510"/>
        </w:trPr>
        <w:tc>
          <w:tcPr>
            <w:tcW w:w="1701" w:type="dxa"/>
            <w:vAlign w:val="center"/>
          </w:tcPr>
          <w:p w:rsid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認定基準</w:t>
            </w:r>
          </w:p>
        </w:tc>
        <w:tc>
          <w:tcPr>
            <w:tcW w:w="2315" w:type="dxa"/>
            <w:vAlign w:val="center"/>
          </w:tcPr>
          <w:p w:rsid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－</w:t>
            </w:r>
          </w:p>
        </w:tc>
        <w:tc>
          <w:tcPr>
            <w:tcW w:w="2315" w:type="dxa"/>
            <w:tcBorders>
              <w:right w:val="single" w:sz="4" w:space="0" w:color="auto"/>
            </w:tcBorders>
            <w:vAlign w:val="center"/>
          </w:tcPr>
          <w:p w:rsid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－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vAlign w:val="center"/>
          </w:tcPr>
          <w:p w:rsidR="00136EFF" w:rsidRDefault="00136EF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20％以下</w:t>
            </w:r>
          </w:p>
        </w:tc>
      </w:tr>
    </w:tbl>
    <w:p w:rsidR="00DA574E" w:rsidRDefault="009827D0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800" w:left="1814"/>
        <w:jc w:val="left"/>
        <w:textAlignment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136EFF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※（ａ）及び（ｂ）で記載する数は、企業（法人）全体での数とする。</w:t>
      </w:r>
    </w:p>
    <w:p w:rsidR="009827D0" w:rsidRDefault="00DA574E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950" w:left="2154"/>
        <w:jc w:val="left"/>
        <w:textAlignment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離職率は小数点第２位以下を切り捨てて記載すること。</w:t>
      </w:r>
    </w:p>
    <w:p w:rsidR="00D875A9" w:rsidRDefault="00D875A9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200" w:left="952" w:hangingChars="200" w:hanging="498"/>
        <w:jc w:val="left"/>
        <w:textAlignment w:val="center"/>
        <w:rPr>
          <w:rFonts w:asciiTheme="minorEastAsia" w:eastAsiaTheme="minorEastAsia" w:hAnsiTheme="minorEastAsia"/>
          <w:color w:val="000000" w:themeColor="text1"/>
          <w:spacing w:val="6"/>
          <w:kern w:val="0"/>
          <w:sz w:val="22"/>
          <w:szCs w:val="22"/>
        </w:rPr>
      </w:pPr>
    </w:p>
    <w:p w:rsidR="00902D8D" w:rsidRPr="00FF2B6F" w:rsidRDefault="00902D8D" w:rsidP="00C13EB7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320" w:lineRule="exact"/>
        <w:ind w:leftChars="200" w:left="952" w:hangingChars="200" w:hanging="498"/>
        <w:jc w:val="left"/>
        <w:textAlignment w:val="center"/>
        <w:rPr>
          <w:rFonts w:asciiTheme="minorEastAsia" w:eastAsiaTheme="minorEastAsia" w:hAnsiTheme="minorEastAsia"/>
          <w:color w:val="000000" w:themeColor="text1"/>
          <w:spacing w:val="6"/>
          <w:kern w:val="0"/>
          <w:sz w:val="22"/>
          <w:szCs w:val="22"/>
        </w:rPr>
      </w:pPr>
    </w:p>
    <w:p w:rsidR="0047573A" w:rsidRPr="00FF2B6F" w:rsidRDefault="00DA574E" w:rsidP="00465AF9">
      <w:pPr>
        <w:snapToGrid w:val="0"/>
        <w:spacing w:line="320" w:lineRule="exact"/>
        <w:ind w:leftChars="100" w:left="464" w:hangingChars="100" w:hanging="23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(ｲ)</w:t>
      </w:r>
      <w:r w:rsidR="000434C4" w:rsidRPr="00FF2B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ED6DAE" w:rsidRPr="00FF2B6F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有給休暇の年平均取得率</w:t>
      </w:r>
      <w:r w:rsidR="00D214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（直近の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事業年度）</w:t>
      </w:r>
    </w:p>
    <w:tbl>
      <w:tblPr>
        <w:tblW w:w="8647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73"/>
        <w:gridCol w:w="3473"/>
      </w:tblGrid>
      <w:tr w:rsidR="00DA574E" w:rsidRPr="00FF2B6F" w:rsidTr="00C13EB7">
        <w:trPr>
          <w:trHeight w:hRule="exact" w:val="429"/>
        </w:trPr>
        <w:tc>
          <w:tcPr>
            <w:tcW w:w="1701" w:type="dxa"/>
          </w:tcPr>
          <w:p w:rsidR="00DA574E" w:rsidRDefault="00DA574E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DA574E" w:rsidRPr="00FF2B6F" w:rsidRDefault="00DA574E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有給休暇の年平均取得率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DA574E" w:rsidRPr="00FF2B6F" w:rsidRDefault="00DA574E" w:rsidP="00C13EB7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有給休暇の年平均取得日数</w:t>
            </w:r>
          </w:p>
        </w:tc>
      </w:tr>
      <w:tr w:rsidR="00DA574E" w:rsidRPr="00FF2B6F" w:rsidTr="00C13EB7">
        <w:trPr>
          <w:trHeight w:hRule="exact" w:val="714"/>
        </w:trPr>
        <w:tc>
          <w:tcPr>
            <w:tcW w:w="1701" w:type="dxa"/>
            <w:vAlign w:val="center"/>
          </w:tcPr>
          <w:p w:rsidR="00DA574E" w:rsidRDefault="00DA574E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自社の状況</w:t>
            </w:r>
          </w:p>
        </w:tc>
        <w:tc>
          <w:tcPr>
            <w:tcW w:w="3473" w:type="dxa"/>
            <w:vAlign w:val="center"/>
          </w:tcPr>
          <w:p w:rsidR="00DA574E" w:rsidRPr="00136EFF" w:rsidRDefault="00311C0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％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DA574E" w:rsidRPr="00FF2B6F" w:rsidRDefault="00311C0F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日</w:t>
            </w:r>
          </w:p>
        </w:tc>
      </w:tr>
      <w:tr w:rsidR="00DA574E" w:rsidRPr="00FF2B6F" w:rsidTr="00C13EB7">
        <w:trPr>
          <w:trHeight w:hRule="exact" w:val="510"/>
        </w:trPr>
        <w:tc>
          <w:tcPr>
            <w:tcW w:w="1701" w:type="dxa"/>
            <w:vAlign w:val="center"/>
          </w:tcPr>
          <w:p w:rsidR="00DA574E" w:rsidRDefault="00DA574E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認定基準</w:t>
            </w:r>
          </w:p>
        </w:tc>
        <w:tc>
          <w:tcPr>
            <w:tcW w:w="3473" w:type="dxa"/>
            <w:vAlign w:val="center"/>
          </w:tcPr>
          <w:p w:rsidR="00DA574E" w:rsidRDefault="00C13EB7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70％以上</w:t>
            </w:r>
          </w:p>
        </w:tc>
        <w:tc>
          <w:tcPr>
            <w:tcW w:w="3473" w:type="dxa"/>
            <w:tcBorders>
              <w:right w:val="single" w:sz="4" w:space="0" w:color="auto"/>
            </w:tcBorders>
            <w:vAlign w:val="center"/>
          </w:tcPr>
          <w:p w:rsidR="00DA574E" w:rsidRDefault="00C13EB7" w:rsidP="00C13E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color w:val="000000" w:themeColor="text1"/>
                <w:spacing w:val="6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pacing w:val="6"/>
                <w:kern w:val="0"/>
                <w:sz w:val="22"/>
                <w:szCs w:val="22"/>
              </w:rPr>
              <w:t>10日以上</w:t>
            </w:r>
          </w:p>
        </w:tc>
      </w:tr>
    </w:tbl>
    <w:p w:rsidR="000434C4" w:rsidRDefault="00DA574E" w:rsidP="00C13EB7">
      <w:pPr>
        <w:snapToGrid w:val="0"/>
        <w:spacing w:line="320" w:lineRule="exact"/>
        <w:ind w:leftChars="1400" w:left="3175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※取得率か取得日数のいずれかを記入すること。</w:t>
      </w:r>
    </w:p>
    <w:p w:rsidR="00DA574E" w:rsidRPr="00FF2B6F" w:rsidRDefault="00DA574E" w:rsidP="00C13EB7">
      <w:pPr>
        <w:snapToGrid w:val="0"/>
        <w:spacing w:line="320" w:lineRule="exact"/>
        <w:ind w:leftChars="1500" w:left="3402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取得率は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小数点第２位以下を切り捨てて記載すること。</w:t>
      </w:r>
    </w:p>
    <w:sectPr w:rsidR="00DA574E" w:rsidRPr="00FF2B6F" w:rsidSect="00C13EB7">
      <w:type w:val="nextColumn"/>
      <w:pgSz w:w="11907" w:h="16840" w:code="9"/>
      <w:pgMar w:top="1134" w:right="1134" w:bottom="851" w:left="113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30" w:rsidRDefault="00D81230" w:rsidP="0047573A">
      <w:r>
        <w:separator/>
      </w:r>
    </w:p>
  </w:endnote>
  <w:endnote w:type="continuationSeparator" w:id="0">
    <w:p w:rsidR="00D81230" w:rsidRDefault="00D81230" w:rsidP="004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30" w:rsidRDefault="00D81230" w:rsidP="0047573A">
      <w:r>
        <w:separator/>
      </w:r>
    </w:p>
  </w:footnote>
  <w:footnote w:type="continuationSeparator" w:id="0">
    <w:p w:rsidR="00D81230" w:rsidRDefault="00D81230" w:rsidP="0047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11"/>
    <w:rsid w:val="00012A97"/>
    <w:rsid w:val="000434C4"/>
    <w:rsid w:val="000576A3"/>
    <w:rsid w:val="00063381"/>
    <w:rsid w:val="000847F7"/>
    <w:rsid w:val="000A0B87"/>
    <w:rsid w:val="000D736B"/>
    <w:rsid w:val="000F7C90"/>
    <w:rsid w:val="00136EFF"/>
    <w:rsid w:val="00143938"/>
    <w:rsid w:val="00150EBB"/>
    <w:rsid w:val="00181834"/>
    <w:rsid w:val="001E30A2"/>
    <w:rsid w:val="001F77BF"/>
    <w:rsid w:val="00200193"/>
    <w:rsid w:val="002013A2"/>
    <w:rsid w:val="00230657"/>
    <w:rsid w:val="00287622"/>
    <w:rsid w:val="002B310F"/>
    <w:rsid w:val="002C4559"/>
    <w:rsid w:val="00311C0F"/>
    <w:rsid w:val="0033315F"/>
    <w:rsid w:val="00371F7B"/>
    <w:rsid w:val="003A3FA6"/>
    <w:rsid w:val="003A572F"/>
    <w:rsid w:val="003E275A"/>
    <w:rsid w:val="003F60BD"/>
    <w:rsid w:val="003F72FE"/>
    <w:rsid w:val="00400F76"/>
    <w:rsid w:val="0042265F"/>
    <w:rsid w:val="00424C4B"/>
    <w:rsid w:val="00465AF9"/>
    <w:rsid w:val="0047573A"/>
    <w:rsid w:val="00477CA8"/>
    <w:rsid w:val="004C6690"/>
    <w:rsid w:val="004C673B"/>
    <w:rsid w:val="004D5089"/>
    <w:rsid w:val="004E2A54"/>
    <w:rsid w:val="004E3CB6"/>
    <w:rsid w:val="004F0CF7"/>
    <w:rsid w:val="005914B9"/>
    <w:rsid w:val="00596B7C"/>
    <w:rsid w:val="005A6A87"/>
    <w:rsid w:val="005C72FF"/>
    <w:rsid w:val="005F744F"/>
    <w:rsid w:val="00605F8F"/>
    <w:rsid w:val="00613B43"/>
    <w:rsid w:val="00632987"/>
    <w:rsid w:val="0064344D"/>
    <w:rsid w:val="006E359A"/>
    <w:rsid w:val="006E5C54"/>
    <w:rsid w:val="007336EC"/>
    <w:rsid w:val="00742973"/>
    <w:rsid w:val="007A1012"/>
    <w:rsid w:val="0088156E"/>
    <w:rsid w:val="008B3C30"/>
    <w:rsid w:val="008F16A3"/>
    <w:rsid w:val="00902D8D"/>
    <w:rsid w:val="009262DB"/>
    <w:rsid w:val="00927D70"/>
    <w:rsid w:val="009443AA"/>
    <w:rsid w:val="009614A6"/>
    <w:rsid w:val="00973AF3"/>
    <w:rsid w:val="009827D0"/>
    <w:rsid w:val="009B1508"/>
    <w:rsid w:val="00A12391"/>
    <w:rsid w:val="00A36C68"/>
    <w:rsid w:val="00A418AA"/>
    <w:rsid w:val="00A5611A"/>
    <w:rsid w:val="00A661DA"/>
    <w:rsid w:val="00A93FB9"/>
    <w:rsid w:val="00AA1DF4"/>
    <w:rsid w:val="00AB2EFF"/>
    <w:rsid w:val="00AC5F56"/>
    <w:rsid w:val="00B62FA4"/>
    <w:rsid w:val="00BB53AF"/>
    <w:rsid w:val="00BC49E2"/>
    <w:rsid w:val="00BF4572"/>
    <w:rsid w:val="00C13EB7"/>
    <w:rsid w:val="00C17011"/>
    <w:rsid w:val="00C779F2"/>
    <w:rsid w:val="00C80826"/>
    <w:rsid w:val="00CD5BF2"/>
    <w:rsid w:val="00D214B0"/>
    <w:rsid w:val="00D30631"/>
    <w:rsid w:val="00D34108"/>
    <w:rsid w:val="00D71EA4"/>
    <w:rsid w:val="00D81230"/>
    <w:rsid w:val="00D875A9"/>
    <w:rsid w:val="00DA084A"/>
    <w:rsid w:val="00DA4E7B"/>
    <w:rsid w:val="00DA574E"/>
    <w:rsid w:val="00DA5DDF"/>
    <w:rsid w:val="00E22C92"/>
    <w:rsid w:val="00E819C7"/>
    <w:rsid w:val="00ED1C31"/>
    <w:rsid w:val="00ED2D5A"/>
    <w:rsid w:val="00ED6DAE"/>
    <w:rsid w:val="00EE5B2F"/>
    <w:rsid w:val="00EF178D"/>
    <w:rsid w:val="00EF730E"/>
    <w:rsid w:val="00F02CE8"/>
    <w:rsid w:val="00F2336E"/>
    <w:rsid w:val="00F53D22"/>
    <w:rsid w:val="00F551DC"/>
    <w:rsid w:val="00F6010F"/>
    <w:rsid w:val="00F75D2C"/>
    <w:rsid w:val="00F86955"/>
    <w:rsid w:val="00FA6AE1"/>
    <w:rsid w:val="00FB2D2F"/>
    <w:rsid w:val="00FC0DAE"/>
    <w:rsid w:val="00FD60E3"/>
    <w:rsid w:val="00FE19E7"/>
    <w:rsid w:val="00FF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3A"/>
  </w:style>
  <w:style w:type="paragraph" w:styleId="a5">
    <w:name w:val="footer"/>
    <w:basedOn w:val="a"/>
    <w:link w:val="a6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3A"/>
  </w:style>
  <w:style w:type="paragraph" w:styleId="a7">
    <w:name w:val="Note Heading"/>
    <w:basedOn w:val="a"/>
    <w:next w:val="a"/>
    <w:link w:val="a8"/>
    <w:rsid w:val="0047573A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8">
    <w:name w:val="記 (文字)"/>
    <w:basedOn w:val="a0"/>
    <w:link w:val="a7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9">
    <w:name w:val="Closing"/>
    <w:basedOn w:val="a"/>
    <w:link w:val="aa"/>
    <w:rsid w:val="0047573A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a">
    <w:name w:val="結語 (文字)"/>
    <w:basedOn w:val="a0"/>
    <w:link w:val="a9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9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73A"/>
  </w:style>
  <w:style w:type="paragraph" w:styleId="a5">
    <w:name w:val="footer"/>
    <w:basedOn w:val="a"/>
    <w:link w:val="a6"/>
    <w:uiPriority w:val="99"/>
    <w:unhideWhenUsed/>
    <w:rsid w:val="00475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73A"/>
  </w:style>
  <w:style w:type="paragraph" w:styleId="a7">
    <w:name w:val="Note Heading"/>
    <w:basedOn w:val="a"/>
    <w:next w:val="a"/>
    <w:link w:val="a8"/>
    <w:rsid w:val="0047573A"/>
    <w:pPr>
      <w:jc w:val="center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8">
    <w:name w:val="記 (文字)"/>
    <w:basedOn w:val="a0"/>
    <w:link w:val="a7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9">
    <w:name w:val="Closing"/>
    <w:basedOn w:val="a"/>
    <w:link w:val="aa"/>
    <w:rsid w:val="0047573A"/>
    <w:pPr>
      <w:jc w:val="right"/>
    </w:pPr>
    <w:rPr>
      <w:rFonts w:ascii="Times New Roman" w:hAnsi="Times New Roman" w:cs="ＭＳ 明朝"/>
      <w:spacing w:val="6"/>
      <w:kern w:val="0"/>
      <w:sz w:val="20"/>
      <w:szCs w:val="20"/>
    </w:rPr>
  </w:style>
  <w:style w:type="character" w:customStyle="1" w:styleId="aa">
    <w:name w:val="結語 (文字)"/>
    <w:basedOn w:val="a0"/>
    <w:link w:val="a9"/>
    <w:rsid w:val="0047573A"/>
    <w:rPr>
      <w:rFonts w:ascii="Times New Roman" w:eastAsia="ＭＳ 明朝" w:hAnsi="Times New Roman" w:cs="ＭＳ 明朝"/>
      <w:spacing w:val="6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32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98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F2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有希</dc:creator>
  <cp:lastModifiedBy>中上 裕美</cp:lastModifiedBy>
  <cp:revision>7</cp:revision>
  <cp:lastPrinted>2016-12-26T02:43:00Z</cp:lastPrinted>
  <dcterms:created xsi:type="dcterms:W3CDTF">2018-11-02T01:35:00Z</dcterms:created>
  <dcterms:modified xsi:type="dcterms:W3CDTF">2018-11-13T06:35:00Z</dcterms:modified>
</cp:coreProperties>
</file>