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FBB4B" w14:textId="77777777" w:rsidR="006068FF" w:rsidRPr="00B94B8A" w:rsidRDefault="006068FF" w:rsidP="006068FF">
      <w:r w:rsidRPr="00B94B8A">
        <w:rPr>
          <w:rFonts w:hint="eastAsia"/>
        </w:rPr>
        <w:t>様式第5号（第九条の二第二項第十号，同条第八項，第十条の十二第二項関係）</w:t>
      </w:r>
    </w:p>
    <w:p w14:paraId="72C11B36" w14:textId="77777777" w:rsidR="006068FF" w:rsidRPr="00B94B8A" w:rsidRDefault="006068FF" w:rsidP="004E0FDD">
      <w:pPr>
        <w:ind w:firstLineChars="500" w:firstLine="1000"/>
        <w:rPr>
          <w:rFonts w:hAnsi="ＭＳ 明朝"/>
        </w:rPr>
      </w:pPr>
      <w:r w:rsidRPr="00B94B8A">
        <w:rPr>
          <w:rFonts w:hAnsi="ＭＳ 明朝" w:hint="eastAsia"/>
        </w:rPr>
        <w:t>（第十条の四第二項第八号，同条第七項，第十条の十六第二項関係）</w:t>
      </w:r>
    </w:p>
    <w:p w14:paraId="753DE731" w14:textId="77777777" w:rsidR="006068FF" w:rsidRPr="00B94B8A" w:rsidRDefault="006068FF" w:rsidP="006068FF">
      <w:pPr>
        <w:rPr>
          <w:rFonts w:hAnsi="ＭＳ 明朝"/>
        </w:rPr>
      </w:pPr>
    </w:p>
    <w:p w14:paraId="62DB3750" w14:textId="77777777" w:rsidR="006068FF" w:rsidRPr="00B94B8A" w:rsidRDefault="006068FF" w:rsidP="006068FF">
      <w:pPr>
        <w:rPr>
          <w:rFonts w:hAnsi="ＭＳ 明朝"/>
        </w:rPr>
      </w:pPr>
    </w:p>
    <w:p w14:paraId="0EE5E34A" w14:textId="77777777" w:rsidR="006068FF" w:rsidRPr="00B94B8A" w:rsidRDefault="006068FF" w:rsidP="006068FF">
      <w:pPr>
        <w:rPr>
          <w:rFonts w:hAnsi="ＭＳ 明朝"/>
        </w:rPr>
      </w:pPr>
    </w:p>
    <w:p w14:paraId="244D3E97" w14:textId="77777777" w:rsidR="006068FF" w:rsidRPr="00B94B8A" w:rsidRDefault="006068FF" w:rsidP="006068FF">
      <w:pPr>
        <w:rPr>
          <w:rFonts w:hAnsi="ＭＳ 明朝"/>
        </w:rPr>
      </w:pPr>
    </w:p>
    <w:p w14:paraId="4266DCE1" w14:textId="77777777" w:rsidR="006068FF" w:rsidRPr="00B94B8A" w:rsidRDefault="006068FF" w:rsidP="006068FF">
      <w:pPr>
        <w:jc w:val="center"/>
        <w:rPr>
          <w:rFonts w:ascii="ＭＳ ゴシック" w:eastAsia="ＭＳ ゴシック" w:hAnsi="ＭＳ ゴシック"/>
          <w:sz w:val="28"/>
          <w:szCs w:val="28"/>
        </w:rPr>
      </w:pPr>
      <w:r w:rsidRPr="00B94B8A">
        <w:rPr>
          <w:rFonts w:ascii="ＭＳ ゴシック" w:eastAsia="ＭＳ ゴシック" w:hAnsi="ＭＳ ゴシック" w:hint="eastAsia"/>
          <w:sz w:val="28"/>
          <w:szCs w:val="28"/>
        </w:rPr>
        <w:t>誓 約 書</w:t>
      </w:r>
    </w:p>
    <w:p w14:paraId="7F347C26" w14:textId="77777777" w:rsidR="006068FF" w:rsidRPr="00B94B8A" w:rsidRDefault="006068FF" w:rsidP="006068FF">
      <w:pPr>
        <w:rPr>
          <w:rFonts w:hAnsi="ＭＳ 明朝"/>
        </w:rPr>
      </w:pPr>
    </w:p>
    <w:p w14:paraId="1B8BCAE6" w14:textId="77777777" w:rsidR="006068FF" w:rsidRPr="00B94B8A" w:rsidRDefault="006068FF" w:rsidP="006068FF">
      <w:pPr>
        <w:rPr>
          <w:rFonts w:hAnsi="ＭＳ 明朝"/>
        </w:rPr>
      </w:pPr>
    </w:p>
    <w:p w14:paraId="5CF38E3A" w14:textId="77777777" w:rsidR="006068FF" w:rsidRPr="00B94B8A" w:rsidRDefault="006068FF" w:rsidP="006068FF">
      <w:pPr>
        <w:rPr>
          <w:rFonts w:hAnsi="ＭＳ 明朝"/>
        </w:rPr>
      </w:pPr>
    </w:p>
    <w:p w14:paraId="06A43B83" w14:textId="77777777" w:rsidR="006068FF" w:rsidRPr="00B94B8A" w:rsidRDefault="006068FF" w:rsidP="006068FF">
      <w:pPr>
        <w:rPr>
          <w:rFonts w:hAnsi="ＭＳ 明朝"/>
        </w:rPr>
      </w:pPr>
    </w:p>
    <w:p w14:paraId="658BCE67" w14:textId="77777777" w:rsidR="006068FF" w:rsidRPr="00B94B8A" w:rsidRDefault="006068FF" w:rsidP="006068FF">
      <w:pPr>
        <w:ind w:leftChars="50" w:left="100" w:firstLineChars="100" w:firstLine="200"/>
        <w:rPr>
          <w:rFonts w:hAnsi="ＭＳ 明朝"/>
        </w:rPr>
      </w:pPr>
      <w:r w:rsidRPr="00B94B8A">
        <w:rPr>
          <w:rFonts w:hAnsi="ＭＳ 明朝" w:hint="eastAsia"/>
        </w:rPr>
        <w:t>申請者は，廃棄物の処理及び清掃に関する法律第14条第5項第2号イからヘまでに該当しない者であることを</w:t>
      </w:r>
    </w:p>
    <w:p w14:paraId="3F7A4000" w14:textId="77777777" w:rsidR="006068FF" w:rsidRPr="00B94B8A" w:rsidRDefault="006068FF" w:rsidP="006068FF">
      <w:pPr>
        <w:rPr>
          <w:rFonts w:hAnsi="ＭＳ 明朝"/>
        </w:rPr>
      </w:pPr>
    </w:p>
    <w:p w14:paraId="4FF62022" w14:textId="77777777" w:rsidR="006068FF" w:rsidRPr="00B94B8A" w:rsidRDefault="006068FF" w:rsidP="006068FF">
      <w:pPr>
        <w:rPr>
          <w:rFonts w:hAnsi="ＭＳ 明朝"/>
        </w:rPr>
      </w:pPr>
      <w:r w:rsidRPr="00B94B8A">
        <w:rPr>
          <w:rFonts w:hAnsi="ＭＳ 明朝" w:hint="eastAsia"/>
        </w:rPr>
        <w:t xml:space="preserve"> 誓約します。</w:t>
      </w:r>
    </w:p>
    <w:p w14:paraId="303B93EA" w14:textId="77777777" w:rsidR="006068FF" w:rsidRPr="00B94B8A" w:rsidRDefault="006068FF" w:rsidP="006068FF">
      <w:pPr>
        <w:rPr>
          <w:rFonts w:hAnsi="ＭＳ 明朝"/>
        </w:rPr>
      </w:pPr>
    </w:p>
    <w:p w14:paraId="78A6507F" w14:textId="77777777" w:rsidR="006068FF" w:rsidRPr="00B94B8A" w:rsidRDefault="006068FF" w:rsidP="006068FF">
      <w:pPr>
        <w:rPr>
          <w:rFonts w:hAnsi="ＭＳ 明朝"/>
        </w:rPr>
      </w:pPr>
    </w:p>
    <w:p w14:paraId="1F6B05D6" w14:textId="77777777" w:rsidR="006068FF" w:rsidRPr="00B94B8A" w:rsidRDefault="006068FF" w:rsidP="006068FF">
      <w:pPr>
        <w:ind w:leftChars="3600" w:left="7200" w:rightChars="156" w:right="312"/>
        <w:jc w:val="right"/>
        <w:rPr>
          <w:rFonts w:hAnsi="ＭＳ 明朝"/>
        </w:rPr>
      </w:pPr>
      <w:r w:rsidRPr="00B94B8A">
        <w:rPr>
          <w:rFonts w:hAnsi="ＭＳ 明朝" w:hint="eastAsia"/>
        </w:rPr>
        <w:t xml:space="preserve">　　　年　　　月　　　日</w:t>
      </w:r>
    </w:p>
    <w:p w14:paraId="67CB9338" w14:textId="77777777" w:rsidR="006068FF" w:rsidRPr="00B94B8A" w:rsidRDefault="006068FF" w:rsidP="006068FF">
      <w:pPr>
        <w:rPr>
          <w:rFonts w:hAnsi="ＭＳ 明朝"/>
        </w:rPr>
      </w:pPr>
    </w:p>
    <w:p w14:paraId="07DBB931" w14:textId="77777777" w:rsidR="006068FF" w:rsidRPr="00B94B8A" w:rsidRDefault="006068FF" w:rsidP="006068FF">
      <w:pPr>
        <w:rPr>
          <w:rFonts w:hAnsi="ＭＳ 明朝"/>
        </w:rPr>
      </w:pPr>
    </w:p>
    <w:tbl>
      <w:tblPr>
        <w:tblW w:w="0" w:type="auto"/>
        <w:tblInd w:w="4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1"/>
        <w:gridCol w:w="4526"/>
        <w:gridCol w:w="485"/>
      </w:tblGrid>
      <w:tr w:rsidR="006068FF" w:rsidRPr="00B94B8A" w14:paraId="793CB296" w14:textId="77777777" w:rsidTr="00A97738">
        <w:trPr>
          <w:trHeight w:val="822"/>
        </w:trPr>
        <w:tc>
          <w:tcPr>
            <w:tcW w:w="879" w:type="dxa"/>
            <w:tcBorders>
              <w:top w:val="nil"/>
              <w:left w:val="nil"/>
              <w:bottom w:val="nil"/>
              <w:right w:val="nil"/>
            </w:tcBorders>
            <w:vAlign w:val="center"/>
          </w:tcPr>
          <w:p w14:paraId="135C4B38" w14:textId="77777777" w:rsidR="006068FF" w:rsidRPr="00B94B8A" w:rsidRDefault="006068FF" w:rsidP="00A97738">
            <w:pPr>
              <w:jc w:val="right"/>
              <w:rPr>
                <w:rFonts w:hAnsi="ＭＳ 明朝"/>
              </w:rPr>
            </w:pPr>
            <w:r w:rsidRPr="00B94B8A">
              <w:rPr>
                <w:rFonts w:hAnsi="ＭＳ 明朝" w:hint="eastAsia"/>
              </w:rPr>
              <w:t>申請者</w:t>
            </w:r>
          </w:p>
        </w:tc>
        <w:tc>
          <w:tcPr>
            <w:tcW w:w="4609" w:type="dxa"/>
            <w:tcBorders>
              <w:top w:val="nil"/>
              <w:left w:val="nil"/>
              <w:bottom w:val="nil"/>
              <w:right w:val="nil"/>
            </w:tcBorders>
            <w:vAlign w:val="center"/>
          </w:tcPr>
          <w:p w14:paraId="56BE6295" w14:textId="77777777" w:rsidR="006068FF" w:rsidRPr="00B94B8A" w:rsidRDefault="006068FF" w:rsidP="00A97738">
            <w:pPr>
              <w:rPr>
                <w:rFonts w:hAnsi="ＭＳ 明朝"/>
              </w:rPr>
            </w:pPr>
          </w:p>
        </w:tc>
        <w:tc>
          <w:tcPr>
            <w:tcW w:w="490" w:type="dxa"/>
            <w:tcBorders>
              <w:top w:val="nil"/>
              <w:left w:val="nil"/>
              <w:bottom w:val="nil"/>
              <w:right w:val="nil"/>
            </w:tcBorders>
            <w:vAlign w:val="center"/>
          </w:tcPr>
          <w:p w14:paraId="60D8D3A8" w14:textId="77777777" w:rsidR="006068FF" w:rsidRPr="00B94B8A" w:rsidRDefault="006068FF" w:rsidP="00A97738">
            <w:pPr>
              <w:rPr>
                <w:rFonts w:hAnsi="ＭＳ 明朝"/>
              </w:rPr>
            </w:pPr>
          </w:p>
        </w:tc>
      </w:tr>
      <w:tr w:rsidR="006068FF" w:rsidRPr="00B94B8A" w14:paraId="280E64E5" w14:textId="77777777" w:rsidTr="00A97738">
        <w:trPr>
          <w:trHeight w:val="822"/>
        </w:trPr>
        <w:tc>
          <w:tcPr>
            <w:tcW w:w="879" w:type="dxa"/>
            <w:tcBorders>
              <w:top w:val="nil"/>
              <w:left w:val="nil"/>
              <w:bottom w:val="nil"/>
              <w:right w:val="nil"/>
            </w:tcBorders>
            <w:vAlign w:val="center"/>
          </w:tcPr>
          <w:p w14:paraId="289C2D8A" w14:textId="77777777" w:rsidR="006068FF" w:rsidRPr="00B94B8A" w:rsidRDefault="006068FF" w:rsidP="00A97738">
            <w:pPr>
              <w:jc w:val="right"/>
              <w:rPr>
                <w:rFonts w:hAnsi="ＭＳ 明朝"/>
              </w:rPr>
            </w:pPr>
            <w:r w:rsidRPr="00B94B8A">
              <w:rPr>
                <w:rFonts w:hAnsi="ＭＳ 明朝" w:hint="eastAsia"/>
              </w:rPr>
              <w:t>住所</w:t>
            </w:r>
          </w:p>
        </w:tc>
        <w:tc>
          <w:tcPr>
            <w:tcW w:w="4609" w:type="dxa"/>
            <w:tcBorders>
              <w:top w:val="nil"/>
              <w:left w:val="nil"/>
              <w:bottom w:val="nil"/>
              <w:right w:val="nil"/>
            </w:tcBorders>
            <w:vAlign w:val="center"/>
          </w:tcPr>
          <w:p w14:paraId="0A8BC327" w14:textId="77777777" w:rsidR="006068FF" w:rsidRPr="00B94B8A" w:rsidRDefault="006068FF" w:rsidP="00A97738">
            <w:pPr>
              <w:rPr>
                <w:rFonts w:hAnsi="ＭＳ 明朝"/>
              </w:rPr>
            </w:pPr>
          </w:p>
        </w:tc>
        <w:tc>
          <w:tcPr>
            <w:tcW w:w="490" w:type="dxa"/>
            <w:tcBorders>
              <w:top w:val="nil"/>
              <w:left w:val="nil"/>
              <w:bottom w:val="nil"/>
              <w:right w:val="nil"/>
            </w:tcBorders>
            <w:vAlign w:val="center"/>
          </w:tcPr>
          <w:p w14:paraId="2ECA759A" w14:textId="77777777" w:rsidR="006068FF" w:rsidRPr="00B94B8A" w:rsidRDefault="006068FF" w:rsidP="00A97738">
            <w:pPr>
              <w:rPr>
                <w:rFonts w:hAnsi="ＭＳ 明朝"/>
              </w:rPr>
            </w:pPr>
          </w:p>
        </w:tc>
      </w:tr>
      <w:tr w:rsidR="006068FF" w:rsidRPr="00B94B8A" w14:paraId="4D609316" w14:textId="77777777" w:rsidTr="00A97738">
        <w:trPr>
          <w:trHeight w:val="822"/>
        </w:trPr>
        <w:tc>
          <w:tcPr>
            <w:tcW w:w="879" w:type="dxa"/>
            <w:tcBorders>
              <w:top w:val="nil"/>
              <w:left w:val="nil"/>
              <w:bottom w:val="nil"/>
              <w:right w:val="nil"/>
            </w:tcBorders>
            <w:vAlign w:val="center"/>
          </w:tcPr>
          <w:p w14:paraId="4B4177C3" w14:textId="77777777" w:rsidR="006068FF" w:rsidRPr="00B94B8A" w:rsidRDefault="006068FF" w:rsidP="00A97738">
            <w:pPr>
              <w:jc w:val="right"/>
              <w:rPr>
                <w:rFonts w:hAnsi="ＭＳ 明朝"/>
              </w:rPr>
            </w:pPr>
            <w:r w:rsidRPr="00B94B8A">
              <w:rPr>
                <w:rFonts w:hAnsi="ＭＳ 明朝" w:hint="eastAsia"/>
              </w:rPr>
              <w:t>氏名</w:t>
            </w:r>
          </w:p>
        </w:tc>
        <w:tc>
          <w:tcPr>
            <w:tcW w:w="4609" w:type="dxa"/>
            <w:tcBorders>
              <w:top w:val="nil"/>
              <w:left w:val="nil"/>
              <w:bottom w:val="nil"/>
              <w:right w:val="nil"/>
            </w:tcBorders>
            <w:vAlign w:val="center"/>
          </w:tcPr>
          <w:p w14:paraId="299C5420" w14:textId="77777777" w:rsidR="006068FF" w:rsidRPr="00B94B8A" w:rsidRDefault="006068FF" w:rsidP="00A97738">
            <w:pPr>
              <w:rPr>
                <w:rFonts w:hAnsi="ＭＳ 明朝"/>
              </w:rPr>
            </w:pPr>
          </w:p>
        </w:tc>
        <w:tc>
          <w:tcPr>
            <w:tcW w:w="490" w:type="dxa"/>
            <w:tcBorders>
              <w:top w:val="nil"/>
              <w:left w:val="nil"/>
              <w:bottom w:val="nil"/>
              <w:right w:val="nil"/>
            </w:tcBorders>
            <w:vAlign w:val="center"/>
          </w:tcPr>
          <w:p w14:paraId="6D5412C2" w14:textId="77777777" w:rsidR="006068FF" w:rsidRPr="00B94B8A" w:rsidRDefault="006068FF" w:rsidP="00A97738">
            <w:pPr>
              <w:rPr>
                <w:rFonts w:hAnsi="ＭＳ 明朝"/>
              </w:rPr>
            </w:pPr>
          </w:p>
        </w:tc>
      </w:tr>
      <w:tr w:rsidR="006068FF" w:rsidRPr="00B94B8A" w14:paraId="12FBF55C" w14:textId="77777777" w:rsidTr="00A97738">
        <w:trPr>
          <w:trHeight w:val="822"/>
        </w:trPr>
        <w:tc>
          <w:tcPr>
            <w:tcW w:w="5978" w:type="dxa"/>
            <w:gridSpan w:val="3"/>
            <w:tcBorders>
              <w:top w:val="nil"/>
              <w:left w:val="nil"/>
              <w:bottom w:val="nil"/>
              <w:right w:val="nil"/>
            </w:tcBorders>
            <w:vAlign w:val="center"/>
          </w:tcPr>
          <w:p w14:paraId="0CF7A184" w14:textId="77777777" w:rsidR="006068FF" w:rsidRPr="00B94B8A" w:rsidRDefault="006068FF" w:rsidP="00A97738">
            <w:pPr>
              <w:ind w:firstLineChars="200" w:firstLine="400"/>
              <w:rPr>
                <w:rFonts w:hAnsi="ＭＳ 明朝"/>
              </w:rPr>
            </w:pPr>
            <w:r w:rsidRPr="00B94B8A">
              <w:rPr>
                <w:rFonts w:hAnsi="ＭＳ 明朝" w:hint="eastAsia"/>
              </w:rPr>
              <w:t>（法人にあっては，名称及び代表者氏名）</w:t>
            </w:r>
          </w:p>
        </w:tc>
      </w:tr>
    </w:tbl>
    <w:p w14:paraId="67008AEF" w14:textId="77777777" w:rsidR="006068FF" w:rsidRPr="00B94B8A" w:rsidRDefault="006068FF" w:rsidP="006068FF">
      <w:pPr>
        <w:rPr>
          <w:rFonts w:hAnsi="ＭＳ 明朝"/>
        </w:rPr>
      </w:pPr>
    </w:p>
    <w:p w14:paraId="1ADEDBBA" w14:textId="77777777" w:rsidR="006068FF" w:rsidRPr="00B94B8A" w:rsidRDefault="006068FF" w:rsidP="006068FF">
      <w:pPr>
        <w:rPr>
          <w:rFonts w:hAnsi="ＭＳ 明朝"/>
        </w:rPr>
      </w:pPr>
    </w:p>
    <w:p w14:paraId="72A02D6F" w14:textId="77777777" w:rsidR="006068FF" w:rsidRPr="00B94B8A" w:rsidRDefault="006068FF" w:rsidP="006068FF">
      <w:pPr>
        <w:ind w:leftChars="50" w:left="100" w:firstLineChars="100" w:firstLine="200"/>
        <w:rPr>
          <w:rFonts w:hAnsi="ＭＳ 明朝"/>
        </w:rPr>
      </w:pPr>
      <w:r w:rsidRPr="00B94B8A">
        <w:rPr>
          <w:rFonts w:hAnsi="ＭＳ 明朝" w:hint="eastAsia"/>
        </w:rPr>
        <w:t>広島市長　様</w:t>
      </w:r>
    </w:p>
    <w:p w14:paraId="05FBE461" w14:textId="77777777" w:rsidR="006068FF" w:rsidRPr="00B94B8A" w:rsidRDefault="006068FF" w:rsidP="004E0FDD">
      <w:pPr>
        <w:spacing w:line="250" w:lineRule="exact"/>
        <w:rPr>
          <w:rFonts w:hAnsi="ＭＳ 明朝"/>
          <w:sz w:val="18"/>
          <w:szCs w:val="18"/>
        </w:rPr>
      </w:pPr>
      <w:r w:rsidRPr="00B94B8A">
        <w:br w:type="page"/>
      </w:r>
      <w:r w:rsidRPr="00B94B8A">
        <w:rPr>
          <w:rFonts w:hAnsi="ＭＳ 明朝" w:hint="eastAsia"/>
          <w:sz w:val="18"/>
          <w:szCs w:val="18"/>
        </w:rPr>
        <w:lastRenderedPageBreak/>
        <w:t>（参考）</w:t>
      </w:r>
    </w:p>
    <w:p w14:paraId="2B7503D4" w14:textId="77777777" w:rsidR="006068FF" w:rsidRPr="00B94B8A" w:rsidRDefault="006068FF" w:rsidP="004E0FDD">
      <w:pPr>
        <w:spacing w:line="250" w:lineRule="exact"/>
        <w:rPr>
          <w:rFonts w:hAnsi="ＭＳ 明朝"/>
          <w:sz w:val="18"/>
          <w:szCs w:val="18"/>
        </w:rPr>
      </w:pPr>
    </w:p>
    <w:p w14:paraId="4320A466"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 xml:space="preserve">　廃棄物の処理及び清掃に関する法律第14条第5項第2号に規定する欠格要件</w:t>
      </w:r>
    </w:p>
    <w:p w14:paraId="564FA25D" w14:textId="77777777" w:rsidR="006068FF" w:rsidRPr="00B94B8A" w:rsidRDefault="006068FF" w:rsidP="004E0FDD">
      <w:pPr>
        <w:spacing w:line="250" w:lineRule="exact"/>
        <w:rPr>
          <w:rFonts w:hAnsi="ＭＳ 明朝"/>
          <w:sz w:val="18"/>
          <w:szCs w:val="18"/>
        </w:rPr>
      </w:pPr>
    </w:p>
    <w:p w14:paraId="4814A44C"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①　心身の故障によりその業務を適切に行うことができない者として環境省令で定めるもの（※）</w:t>
      </w:r>
    </w:p>
    <w:p w14:paraId="5AEFE1A2"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 xml:space="preserve">　　※　「心身の故障によりその業務を適切に行うことができない者」は、「精神の機能の障害により、廃棄物の処理の業務を</w:t>
      </w:r>
    </w:p>
    <w:p w14:paraId="3FAFDE84"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 xml:space="preserve">　　　　　適切に行うに当たって必要な認知、判断及び意思疎通を適切に行うことができない者」とする。</w:t>
      </w:r>
    </w:p>
    <w:p w14:paraId="58F83F8D"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②　破産手続開始の決定を受けて復権を得ない者</w:t>
      </w:r>
    </w:p>
    <w:p w14:paraId="46AAD6A5"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 xml:space="preserve">③　</w:t>
      </w:r>
      <w:r>
        <w:rPr>
          <w:rFonts w:hAnsi="ＭＳ 明朝" w:hint="eastAsia"/>
          <w:sz w:val="18"/>
          <w:szCs w:val="18"/>
        </w:rPr>
        <w:t>拘禁刑</w:t>
      </w:r>
      <w:r w:rsidRPr="00B94B8A">
        <w:rPr>
          <w:rFonts w:hAnsi="ＭＳ 明朝" w:hint="eastAsia"/>
          <w:sz w:val="18"/>
          <w:szCs w:val="18"/>
        </w:rPr>
        <w:t>以上の刑に処せられ、その執行を終わり、又は執行を受けることがなくなった日から5年を経過しない者</w:t>
      </w:r>
    </w:p>
    <w:p w14:paraId="22F94A4A" w14:textId="2C8872CE"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④　廃棄物の処理及び清掃に関する法律（以下「法」という。）、浄化槽法（昭和58年法律第43号）その他生活環境の保全を目的とする法令で政令で定めるもの（※）若しくはこれらの法令に基づく処分若しくは暴力団員による不当な行為の防止等に関する法律（平成3年法律第77号。第32条の</w:t>
      </w:r>
      <w:r w:rsidR="00522722">
        <w:rPr>
          <w:rFonts w:hAnsi="ＭＳ 明朝" w:hint="eastAsia"/>
          <w:sz w:val="18"/>
          <w:szCs w:val="18"/>
        </w:rPr>
        <w:t>3</w:t>
      </w:r>
      <w:r w:rsidRPr="00B94B8A">
        <w:rPr>
          <w:rFonts w:hAnsi="ＭＳ 明朝" w:hint="eastAsia"/>
          <w:sz w:val="18"/>
          <w:szCs w:val="18"/>
        </w:rPr>
        <w:t>第7項</w:t>
      </w:r>
      <w:r w:rsidR="00522722">
        <w:rPr>
          <w:rFonts w:hAnsi="ＭＳ 明朝" w:hint="eastAsia"/>
          <w:sz w:val="18"/>
          <w:szCs w:val="18"/>
        </w:rPr>
        <w:t>及び第32条の11第1項</w:t>
      </w:r>
      <w:r w:rsidRPr="00B94B8A">
        <w:rPr>
          <w:rFonts w:hAnsi="ＭＳ 明朝" w:hint="eastAsia"/>
          <w:sz w:val="18"/>
          <w:szCs w:val="18"/>
        </w:rPr>
        <w:t>を除く。）の規定に違反し、又は刑法（明治40年法律第45号）第204条、第206条、第208条、第208条の2、第222条若しくは第247条の罪若しくは暴力行為等処罰ニ関スル法律（大正15年法律第60号）の罪を犯し、罰金の刑に処せられ、その執行を終わり、又は執行を受けることがなくなった日から5年を経過しない者</w:t>
      </w:r>
    </w:p>
    <w:p w14:paraId="50A3C443" w14:textId="77777777" w:rsidR="006068FF" w:rsidRPr="00B94B8A" w:rsidRDefault="006068FF" w:rsidP="004E0FDD">
      <w:pPr>
        <w:spacing w:line="250" w:lineRule="exact"/>
        <w:ind w:leftChars="200" w:left="580" w:rightChars="50" w:right="100" w:hangingChars="100" w:hanging="180"/>
        <w:rPr>
          <w:sz w:val="18"/>
          <w:szCs w:val="18"/>
        </w:rPr>
      </w:pPr>
      <w:r w:rsidRPr="00B94B8A">
        <w:rPr>
          <w:rFonts w:hint="eastAsia"/>
          <w:sz w:val="18"/>
          <w:szCs w:val="18"/>
        </w:rPr>
        <w:t>※　「その他生活環境の保全を目的とする法令」は，次のとおり。</w:t>
      </w:r>
    </w:p>
    <w:p w14:paraId="35AD0DD7"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大気汚染防止法</w:t>
      </w:r>
    </w:p>
    <w:p w14:paraId="4AF8C03B"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騒音規制法</w:t>
      </w:r>
    </w:p>
    <w:p w14:paraId="43F36A14"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海洋汚染等及び海上災害の防止に関する法律</w:t>
      </w:r>
    </w:p>
    <w:p w14:paraId="6C396884"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水質汚濁防止法</w:t>
      </w:r>
    </w:p>
    <w:p w14:paraId="716B7554"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悪臭防止法</w:t>
      </w:r>
    </w:p>
    <w:p w14:paraId="42810E94"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振動規制法</w:t>
      </w:r>
    </w:p>
    <w:p w14:paraId="6C190F5E"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特定有害廃棄物等の輸出入等の規制に関する法律</w:t>
      </w:r>
    </w:p>
    <w:p w14:paraId="186F6D8E"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ダイオキシン類対策特別措置法</w:t>
      </w:r>
    </w:p>
    <w:p w14:paraId="05CAA35A" w14:textId="77777777" w:rsidR="006068FF" w:rsidRPr="00B94B8A" w:rsidRDefault="006068FF" w:rsidP="004E0FDD">
      <w:pPr>
        <w:spacing w:line="250" w:lineRule="exact"/>
        <w:ind w:leftChars="300" w:left="780" w:rightChars="50" w:right="100" w:hangingChars="100" w:hanging="180"/>
        <w:rPr>
          <w:sz w:val="18"/>
          <w:szCs w:val="18"/>
        </w:rPr>
      </w:pPr>
      <w:r w:rsidRPr="00B94B8A">
        <w:rPr>
          <w:rFonts w:hint="eastAsia"/>
          <w:sz w:val="18"/>
          <w:szCs w:val="18"/>
        </w:rPr>
        <w:t>○　ポリ塩化ビフェニル廃棄物の適正な処理の推進に関する特別措置法</w:t>
      </w:r>
    </w:p>
    <w:p w14:paraId="49E9611A"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⑤　法第7条の4第1項（第4号に係る部分を除く。）若しくは第2項若しくは第14条の3の2第1項（第4号に係る部分を除く。）若しくは第2項（これらの規定を第14条の6において読み替えて準用する場合を含む。）又は浄化槽法第41条第2項の規定により許可を取り消され、その取消しの日から5年を経過しない者（当該許可を取り消された者が法人である場合（法第7条の4第1項第3号又は第14条の3の2第1項第3号（第14条の6において準用する場合を含む。）に該当することにより許可が取り消された場合を除く。）においては、当該取消しの処分に係る行政手続法（平成5年法律第88号）第15条の規定による通知があった日前60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以下同じ。）であった者で当該取消しの日から5年を経過しないものを含む。）</w:t>
      </w:r>
    </w:p>
    <w:p w14:paraId="193EFF22"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⑥　法第7条の4若しくは第14条の3の2（第14条の6において読み替えて準用する場合を含む。）又は浄化槽法第41条第2項の規定による許可の取消しの処分に係る行政手続法第15条の規定による通知があつた日から当該処分をする日又は処分をしないことを決定する日までの間に法第7条の2第3項（第14条の2第3項及び第14条の5第3項において読み替えて準用する場合を含む。以下同じ。）の規定による一般廃棄物若しくは産業廃棄物の収集若しくは運搬若しくは処分（再生することを含む。）の事業のいずれかの事業の全部の廃止の届出又は浄化槽法第38条第5号に該当する旨の同条の規定による届出をした者（当該事業の廃止について相当の理由がある者を除く。）で、当該届出の日から5年を経過しないもの</w:t>
      </w:r>
    </w:p>
    <w:p w14:paraId="20CE8947"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⑦　⑥に規定する期間内に法第7条の2第3項の規定による一般廃棄物若しくは産業廃棄物の収集若しくは運搬若しくは処分の事業のいずれかの事業の全部の廃止の届出又は浄化槽法第38条第5号に該当する旨の同条の規定による届出があった場合において、⑥の通知の日前60日以内に当該届出に係る法人（当該事業の廃止について相当の理由がある法人を除く。）の役員若しくは政令で定める使用人（※）であった者又は当該届出に係る個人（当該事業の廃止について相当の理由がある者を除く。）の政令で定める使用人であった者で、当該届出の日から5年を経過しないもの</w:t>
      </w:r>
    </w:p>
    <w:p w14:paraId="2E753F09"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 xml:space="preserve">　　※　「政令で定める使用人」とは、申請者の使用人で、次に掲げるものの代表者であるものとする。</w:t>
      </w:r>
    </w:p>
    <w:p w14:paraId="630018BB"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 xml:space="preserve">　　　(1)　本店又は支店（商人以外の者にあっては、主たる事務所又は従たる事務所）</w:t>
      </w:r>
    </w:p>
    <w:p w14:paraId="15C19D52" w14:textId="77777777" w:rsidR="006068FF" w:rsidRPr="00B94B8A" w:rsidRDefault="006068FF" w:rsidP="004E0FDD">
      <w:pPr>
        <w:spacing w:line="250" w:lineRule="exact"/>
        <w:ind w:left="720" w:hangingChars="400" w:hanging="720"/>
        <w:rPr>
          <w:rFonts w:hAnsi="ＭＳ 明朝"/>
          <w:sz w:val="18"/>
          <w:szCs w:val="18"/>
        </w:rPr>
      </w:pPr>
      <w:r w:rsidRPr="00B94B8A">
        <w:rPr>
          <w:rFonts w:hAnsi="ＭＳ 明朝" w:hint="eastAsia"/>
          <w:sz w:val="18"/>
          <w:szCs w:val="18"/>
        </w:rPr>
        <w:t xml:space="preserve">　　　(2)　継続的に業務を行うことができる施設を有する場所で、廃棄物の収集若しくは運搬又は処分若しくは再生の業に係る契約を締結する権限を有する者を置くもの</w:t>
      </w:r>
    </w:p>
    <w:p w14:paraId="3FBD0F08"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⑧　その業務に関し不正又は不誠実な行為をするおそれがあると認めるに足りる相当の理由がある者</w:t>
      </w:r>
    </w:p>
    <w:p w14:paraId="52F6813E"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⑨　暴力団員による不当な行為の防止等に関する法律第2条第6号に規定する暴力団員（以下「暴力団員」という。）又は暴力団員でなくなった日から5年を経過しない者（以下「暴力団員等」という。）</w:t>
      </w:r>
    </w:p>
    <w:p w14:paraId="55C91179" w14:textId="77777777" w:rsidR="006068FF" w:rsidRPr="00B94B8A" w:rsidRDefault="006068FF" w:rsidP="004E0FDD">
      <w:pPr>
        <w:spacing w:line="250" w:lineRule="exact"/>
        <w:ind w:left="180" w:hangingChars="100" w:hanging="180"/>
        <w:rPr>
          <w:rFonts w:hAnsi="ＭＳ 明朝"/>
          <w:sz w:val="18"/>
          <w:szCs w:val="18"/>
        </w:rPr>
      </w:pPr>
      <w:r w:rsidRPr="00B94B8A">
        <w:rPr>
          <w:rFonts w:hAnsi="ＭＳ 明朝" w:hint="eastAsia"/>
          <w:sz w:val="18"/>
          <w:szCs w:val="18"/>
        </w:rPr>
        <w:t>⑩　営業に関し成年者と同一の行為能力を有しない未成年者でその法定代理人が①から⑨までのいずれかに該当するもの</w:t>
      </w:r>
    </w:p>
    <w:p w14:paraId="1DB022A8"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⑪　法人でその役員又は政令で定める使用人のうちに①から⑨までのいずれかに該当する者のあるもの</w:t>
      </w:r>
    </w:p>
    <w:p w14:paraId="092E3664" w14:textId="77777777" w:rsidR="006068FF" w:rsidRPr="00B94B8A" w:rsidRDefault="006068FF" w:rsidP="004E0FDD">
      <w:pPr>
        <w:spacing w:line="250" w:lineRule="exact"/>
        <w:rPr>
          <w:rFonts w:hAnsi="ＭＳ 明朝"/>
          <w:sz w:val="18"/>
          <w:szCs w:val="18"/>
        </w:rPr>
      </w:pPr>
      <w:r w:rsidRPr="00B94B8A">
        <w:rPr>
          <w:rFonts w:hAnsi="ＭＳ 明朝" w:hint="eastAsia"/>
          <w:sz w:val="18"/>
          <w:szCs w:val="18"/>
        </w:rPr>
        <w:t>⑫　個人で政令で定める使用人のうちに①から⑨までのいずれかに該当する者のあるもの</w:t>
      </w:r>
    </w:p>
    <w:p w14:paraId="2C2FB6F6" w14:textId="335139A0" w:rsidR="006068FF" w:rsidRPr="00B94B8A" w:rsidRDefault="006068FF" w:rsidP="006A4150">
      <w:pPr>
        <w:spacing w:line="250" w:lineRule="exact"/>
        <w:rPr>
          <w:sz w:val="18"/>
          <w:szCs w:val="18"/>
        </w:rPr>
      </w:pPr>
      <w:r w:rsidRPr="00B94B8A">
        <w:rPr>
          <w:rFonts w:hAnsi="ＭＳ 明朝" w:hint="eastAsia"/>
          <w:sz w:val="18"/>
          <w:szCs w:val="18"/>
        </w:rPr>
        <w:t>⑬　暴力団員等がその事業活動を支配する者</w:t>
      </w:r>
    </w:p>
    <w:p w14:paraId="5BCFCE53" w14:textId="77777777" w:rsidR="007A4603" w:rsidRPr="006068FF" w:rsidRDefault="007A4603" w:rsidP="004E0FDD">
      <w:pPr>
        <w:spacing w:line="250" w:lineRule="exact"/>
      </w:pPr>
    </w:p>
    <w:sectPr w:rsidR="007A4603" w:rsidRPr="006068FF" w:rsidSect="006068FF">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97EC" w14:textId="77777777" w:rsidR="006A4150" w:rsidRDefault="006A4150" w:rsidP="006A4150">
      <w:r>
        <w:separator/>
      </w:r>
    </w:p>
  </w:endnote>
  <w:endnote w:type="continuationSeparator" w:id="0">
    <w:p w14:paraId="27AEA2A6" w14:textId="77777777" w:rsidR="006A4150" w:rsidRDefault="006A4150" w:rsidP="006A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A907A" w14:textId="77777777" w:rsidR="006A4150" w:rsidRDefault="006A4150" w:rsidP="006A4150">
      <w:r>
        <w:separator/>
      </w:r>
    </w:p>
  </w:footnote>
  <w:footnote w:type="continuationSeparator" w:id="0">
    <w:p w14:paraId="1FFA48E9" w14:textId="77777777" w:rsidR="006A4150" w:rsidRDefault="006A4150" w:rsidP="006A4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FF"/>
    <w:rsid w:val="00252098"/>
    <w:rsid w:val="004E0FDD"/>
    <w:rsid w:val="00522722"/>
    <w:rsid w:val="005515E2"/>
    <w:rsid w:val="006068FF"/>
    <w:rsid w:val="006A4150"/>
    <w:rsid w:val="007A4603"/>
    <w:rsid w:val="00895735"/>
    <w:rsid w:val="00B278AA"/>
    <w:rsid w:val="00BD7F39"/>
    <w:rsid w:val="00C55091"/>
    <w:rsid w:val="00E326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F06AEEF"/>
  <w15:chartTrackingRefBased/>
  <w15:docId w15:val="{4930F2B9-9540-46AA-96C9-F6AFF18CD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8FF"/>
    <w:pPr>
      <w:widowControl w:val="0"/>
      <w:jc w:val="both"/>
    </w:pPr>
    <w:rPr>
      <w:rFonts w:ascii="ＭＳ 明朝" w:eastAsia="ＭＳ 明朝" w:hAnsi="Century" w:cs="Times New Roman"/>
      <w:sz w:val="20"/>
      <w:szCs w:val="24"/>
    </w:rPr>
  </w:style>
  <w:style w:type="paragraph" w:styleId="1">
    <w:name w:val="heading 1"/>
    <w:basedOn w:val="a"/>
    <w:next w:val="a"/>
    <w:link w:val="10"/>
    <w:uiPriority w:val="9"/>
    <w:qFormat/>
    <w:rsid w:val="006068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068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068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068FF"/>
    <w:pPr>
      <w:keepNext/>
      <w:keepLines/>
      <w:spacing w:before="80" w:after="40"/>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6068FF"/>
    <w:pPr>
      <w:keepNext/>
      <w:keepLines/>
      <w:spacing w:before="80" w:after="40"/>
      <w:ind w:leftChars="100" w:left="100"/>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6068FF"/>
    <w:pPr>
      <w:keepNext/>
      <w:keepLines/>
      <w:spacing w:before="80" w:after="40"/>
      <w:ind w:leftChars="200" w:left="200"/>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6068FF"/>
    <w:pPr>
      <w:keepNext/>
      <w:keepLines/>
      <w:spacing w:before="80" w:after="40"/>
      <w:ind w:leftChars="300" w:left="300"/>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6068FF"/>
    <w:pPr>
      <w:keepNext/>
      <w:keepLines/>
      <w:spacing w:before="80" w:after="40"/>
      <w:ind w:leftChars="400" w:left="400"/>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6068FF"/>
    <w:pPr>
      <w:keepNext/>
      <w:keepLines/>
      <w:spacing w:before="80" w:after="40"/>
      <w:ind w:leftChars="500" w:left="500"/>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068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068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068F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068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068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068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068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068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068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068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068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68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068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68FF"/>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6068FF"/>
    <w:rPr>
      <w:i/>
      <w:iCs/>
      <w:color w:val="404040" w:themeColor="text1" w:themeTint="BF"/>
    </w:rPr>
  </w:style>
  <w:style w:type="paragraph" w:styleId="a9">
    <w:name w:val="List Paragraph"/>
    <w:basedOn w:val="a"/>
    <w:uiPriority w:val="34"/>
    <w:qFormat/>
    <w:rsid w:val="006068FF"/>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6068FF"/>
    <w:rPr>
      <w:i/>
      <w:iCs/>
      <w:color w:val="0F4761" w:themeColor="accent1" w:themeShade="BF"/>
    </w:rPr>
  </w:style>
  <w:style w:type="paragraph" w:styleId="22">
    <w:name w:val="Intense Quote"/>
    <w:basedOn w:val="a"/>
    <w:next w:val="a"/>
    <w:link w:val="23"/>
    <w:uiPriority w:val="30"/>
    <w:qFormat/>
    <w:rsid w:val="006068F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 w:val="21"/>
      <w:szCs w:val="22"/>
    </w:rPr>
  </w:style>
  <w:style w:type="character" w:customStyle="1" w:styleId="23">
    <w:name w:val="引用文 2 (文字)"/>
    <w:basedOn w:val="a0"/>
    <w:link w:val="22"/>
    <w:uiPriority w:val="30"/>
    <w:rsid w:val="006068FF"/>
    <w:rPr>
      <w:i/>
      <w:iCs/>
      <w:color w:val="0F4761" w:themeColor="accent1" w:themeShade="BF"/>
    </w:rPr>
  </w:style>
  <w:style w:type="character" w:styleId="24">
    <w:name w:val="Intense Reference"/>
    <w:basedOn w:val="a0"/>
    <w:uiPriority w:val="32"/>
    <w:qFormat/>
    <w:rsid w:val="006068FF"/>
    <w:rPr>
      <w:b/>
      <w:bCs/>
      <w:smallCaps/>
      <w:color w:val="0F4761" w:themeColor="accent1" w:themeShade="BF"/>
      <w:spacing w:val="5"/>
    </w:rPr>
  </w:style>
  <w:style w:type="paragraph" w:styleId="aa">
    <w:name w:val="header"/>
    <w:basedOn w:val="a"/>
    <w:link w:val="ab"/>
    <w:uiPriority w:val="99"/>
    <w:unhideWhenUsed/>
    <w:rsid w:val="006A4150"/>
    <w:pPr>
      <w:tabs>
        <w:tab w:val="center" w:pos="4252"/>
        <w:tab w:val="right" w:pos="8504"/>
      </w:tabs>
      <w:snapToGrid w:val="0"/>
    </w:pPr>
  </w:style>
  <w:style w:type="character" w:customStyle="1" w:styleId="ab">
    <w:name w:val="ヘッダー (文字)"/>
    <w:basedOn w:val="a0"/>
    <w:link w:val="aa"/>
    <w:uiPriority w:val="99"/>
    <w:rsid w:val="006A4150"/>
    <w:rPr>
      <w:rFonts w:ascii="ＭＳ 明朝" w:eastAsia="ＭＳ 明朝" w:hAnsi="Century" w:cs="Times New Roman"/>
      <w:sz w:val="20"/>
      <w:szCs w:val="24"/>
    </w:rPr>
  </w:style>
  <w:style w:type="paragraph" w:styleId="ac">
    <w:name w:val="footer"/>
    <w:basedOn w:val="a"/>
    <w:link w:val="ad"/>
    <w:uiPriority w:val="99"/>
    <w:unhideWhenUsed/>
    <w:rsid w:val="006A4150"/>
    <w:pPr>
      <w:tabs>
        <w:tab w:val="center" w:pos="4252"/>
        <w:tab w:val="right" w:pos="8504"/>
      </w:tabs>
      <w:snapToGrid w:val="0"/>
    </w:pPr>
  </w:style>
  <w:style w:type="character" w:customStyle="1" w:styleId="ad">
    <w:name w:val="フッター (文字)"/>
    <w:basedOn w:val="a0"/>
    <w:link w:val="ac"/>
    <w:uiPriority w:val="99"/>
    <w:rsid w:val="006A4150"/>
    <w:rPr>
      <w:rFonts w:ascii="ＭＳ 明朝" w:eastAsia="ＭＳ 明朝" w:hAnsi="Century"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522C9-DE3A-4CB1-B8C5-D1033DAB041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2</Pages>
  <Words>373</Words>
  <Characters>2127</Characters>
  <DocSecurity>0</DocSecurity>
  <Lines>17</Lines>
  <Paragraphs>4</Paragraphs>
  <ScaleCrop>false</ScaleCrop>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2026-10-22T04:08:00Z</dcterms:created>
  <dcterms:modified xsi:type="dcterms:W3CDTF">2026-10-28T04:19:00Z</dcterms:modified>
</cp:coreProperties>
</file>