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E6" w:rsidRDefault="003D3AE6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事業所一覧</w:t>
      </w:r>
    </w:p>
    <w:p w:rsidR="003D3AE6" w:rsidRDefault="003D3AE6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5"/>
        <w:gridCol w:w="3630"/>
        <w:gridCol w:w="3764"/>
      </w:tblGrid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回収しようとするフロン類の種類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フロン回収設備の種類，能力及び台数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764" w:type="dxa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以上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CFC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HFC</w:t>
            </w:r>
            <w:r>
              <w:rPr>
                <w:rFonts w:hint="eastAsia"/>
                <w:sz w:val="18"/>
              </w:rPr>
              <w:t>兼用</w:t>
            </w:r>
          </w:p>
        </w:tc>
        <w:tc>
          <w:tcPr>
            <w:tcW w:w="3630" w:type="dxa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 w:rsidR="003D3AE6" w:rsidRDefault="003D3AE6">
      <w:pPr>
        <w:spacing w:line="240" w:lineRule="exact"/>
        <w:ind w:left="627" w:hanging="627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5"/>
        <w:gridCol w:w="3630"/>
        <w:gridCol w:w="3764"/>
      </w:tblGrid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回収しようとするフロン類の種類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フロン回収設備の種類，能力及び台数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764" w:type="dxa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以上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CFC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HFC</w:t>
            </w:r>
            <w:r>
              <w:rPr>
                <w:rFonts w:hint="eastAsia"/>
                <w:sz w:val="18"/>
              </w:rPr>
              <w:t>兼用</w:t>
            </w:r>
          </w:p>
        </w:tc>
        <w:tc>
          <w:tcPr>
            <w:tcW w:w="3630" w:type="dxa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 w:rsidR="003D3AE6" w:rsidRDefault="003D3AE6">
      <w:pPr>
        <w:spacing w:line="240" w:lineRule="exact"/>
        <w:ind w:left="627" w:hanging="627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5"/>
        <w:gridCol w:w="3630"/>
        <w:gridCol w:w="3764"/>
      </w:tblGrid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09" w:type="dxa"/>
            <w:gridSpan w:val="3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回収しようとするフロン類の種類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  <w:r>
              <w:rPr>
                <w:rFonts w:hint="eastAsia"/>
              </w:rPr>
              <w:t>フロン回収設備の種類，能力及び台数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394" w:type="dxa"/>
            <w:gridSpan w:val="2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764" w:type="dxa"/>
            <w:tcBorders>
              <w:right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以上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用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3D3AE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3AE6" w:rsidRDefault="003D3AE6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CFC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HFC</w:t>
            </w:r>
            <w:r>
              <w:rPr>
                <w:rFonts w:hint="eastAsia"/>
                <w:sz w:val="18"/>
              </w:rPr>
              <w:t>兼用</w:t>
            </w:r>
          </w:p>
        </w:tc>
        <w:tc>
          <w:tcPr>
            <w:tcW w:w="3630" w:type="dxa"/>
            <w:tcBorders>
              <w:bottom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AE6" w:rsidRDefault="003D3A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 w:rsidR="003D3AE6" w:rsidRDefault="003D3AE6">
      <w:pPr>
        <w:rPr>
          <w:rFonts w:hint="eastAsia"/>
        </w:rPr>
      </w:pPr>
    </w:p>
    <w:sectPr w:rsidR="003D3AE6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pgNumType w:start="35"/>
      <w:cols w:space="425"/>
      <w:titlePg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76" w:rsidRDefault="00F15F76">
      <w:r>
        <w:separator/>
      </w:r>
    </w:p>
  </w:endnote>
  <w:endnote w:type="continuationSeparator" w:id="0">
    <w:p w:rsidR="00F15F76" w:rsidRDefault="00F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9F" w:rsidRDefault="004D42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429F" w:rsidRDefault="004D42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9F" w:rsidRDefault="004D42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36</w:t>
    </w:r>
    <w:r>
      <w:rPr>
        <w:rStyle w:val="a4"/>
      </w:rPr>
      <w:fldChar w:fldCharType="end"/>
    </w:r>
  </w:p>
  <w:p w:rsidR="004D429F" w:rsidRDefault="004D429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76" w:rsidRDefault="00F15F76">
      <w:r>
        <w:separator/>
      </w:r>
    </w:p>
  </w:footnote>
  <w:footnote w:type="continuationSeparator" w:id="0">
    <w:p w:rsidR="00F15F76" w:rsidRDefault="00F1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3DD"/>
    <w:rsid w:val="000543DD"/>
    <w:rsid w:val="003D3AE6"/>
    <w:rsid w:val="004D429F"/>
    <w:rsid w:val="00B4682A"/>
    <w:rsid w:val="00C52633"/>
    <w:rsid w:val="00F15F76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E2367-A17F-495A-A851-2EC6EE5C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事業所の名称及び所在地</vt:lpstr>
      <vt:lpstr>事業所の名称及び所在地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2023-03-06T00:10:00Z</dcterms:created>
  <dcterms:modified xsi:type="dcterms:W3CDTF">2023-03-06T00:10:00Z</dcterms:modified>
</cp:coreProperties>
</file>