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9D" w:rsidRPr="003D0144" w:rsidRDefault="004D15FC" w:rsidP="00E4079D">
      <w:pPr>
        <w:jc w:val="center"/>
        <w:rPr>
          <w:rFonts w:asciiTheme="majorEastAsia" w:eastAsiaTheme="majorEastAsia" w:hAnsiTheme="majorEastAsia"/>
          <w:b/>
          <w:sz w:val="24"/>
          <w:szCs w:val="24"/>
        </w:rPr>
      </w:pPr>
      <w:bookmarkStart w:id="0" w:name="_GoBack"/>
      <w:bookmarkEnd w:id="0"/>
      <w:r w:rsidRPr="00125293">
        <w:rPr>
          <w:rFonts w:ascii="ＭＳ Ｐゴシック" w:eastAsia="ＭＳ Ｐゴシック" w:hAnsi="ＭＳ Ｐゴシック"/>
          <w:b/>
          <w:noProof/>
          <w:sz w:val="28"/>
          <w:szCs w:val="24"/>
        </w:rPr>
        <mc:AlternateContent>
          <mc:Choice Requires="wps">
            <w:drawing>
              <wp:anchor distT="0" distB="0" distL="114300" distR="114300" simplePos="0" relativeHeight="251661312" behindDoc="0" locked="0" layoutInCell="1" allowOverlap="1" wp14:anchorId="123D0F5D" wp14:editId="4B832579">
                <wp:simplePos x="0" y="0"/>
                <wp:positionH relativeFrom="margin">
                  <wp:posOffset>-133350</wp:posOffset>
                </wp:positionH>
                <wp:positionV relativeFrom="paragraph">
                  <wp:posOffset>-443230</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sidR="00217D14">
                              <w:rPr>
                                <w:rFonts w:ascii="ＭＳ ゴシック" w:eastAsia="ＭＳ ゴシック" w:hAnsi="ＭＳ ゴシック" w:hint="eastAsia"/>
                                <w:sz w:val="22"/>
                              </w:rPr>
                              <w:t>様式第</w:t>
                            </w:r>
                            <w:r w:rsidR="002215D0">
                              <w:rPr>
                                <w:rFonts w:ascii="ＭＳ ゴシック" w:eastAsia="ＭＳ ゴシック" w:hAnsi="ＭＳ ゴシック" w:hint="eastAsia"/>
                                <w:sz w:val="22"/>
                              </w:rPr>
                              <w:t>７</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0F5D" id="正方形/長方形 1" o:spid="_x0000_s1026" style="position:absolute;left:0;text-align:left;margin-left:-10.5pt;margin-top:-34.9pt;width:89.2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" filled="f" stroked="f">
                <v:textbox inset="5.85pt,.7pt,5.85pt,.7pt">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sidR="00217D14">
                        <w:rPr>
                          <w:rFonts w:ascii="ＭＳ ゴシック" w:eastAsia="ＭＳ ゴシック" w:hAnsi="ＭＳ ゴシック" w:hint="eastAsia"/>
                          <w:sz w:val="22"/>
                        </w:rPr>
                        <w:t>様式第</w:t>
                      </w:r>
                      <w:r w:rsidR="002215D0">
                        <w:rPr>
                          <w:rFonts w:ascii="ＭＳ ゴシック" w:eastAsia="ＭＳ ゴシック" w:hAnsi="ＭＳ ゴシック" w:hint="eastAsia"/>
                          <w:sz w:val="22"/>
                        </w:rPr>
                        <w:t>７</w:t>
                      </w:r>
                      <w:r>
                        <w:rPr>
                          <w:rFonts w:ascii="ＭＳ ゴシック" w:eastAsia="ＭＳ ゴシック" w:hAnsi="ＭＳ ゴシック" w:hint="eastAsia"/>
                          <w:sz w:val="22"/>
                        </w:rPr>
                        <w:t>号）</w:t>
                      </w:r>
                    </w:p>
                  </w:txbxContent>
                </v:textbox>
                <w10:wrap anchorx="margin"/>
              </v:rect>
            </w:pict>
          </mc:Fallback>
        </mc:AlternateContent>
      </w:r>
      <w:r w:rsidR="00A40765">
        <w:rPr>
          <w:rFonts w:asciiTheme="majorEastAsia" w:eastAsiaTheme="majorEastAsia" w:hAnsiTheme="majorEastAsia" w:hint="eastAsia"/>
          <w:b/>
          <w:noProof/>
          <w:sz w:val="24"/>
        </w:rPr>
        <w:t>自動車</w:t>
      </w:r>
      <w:r w:rsidR="00B117FF">
        <w:rPr>
          <w:rFonts w:asciiTheme="majorEastAsia" w:eastAsiaTheme="majorEastAsia" w:hAnsiTheme="majorEastAsia" w:hint="eastAsia"/>
          <w:b/>
          <w:noProof/>
          <w:sz w:val="24"/>
        </w:rPr>
        <w:t>関連</w:t>
      </w:r>
      <w:r w:rsidR="00A40765">
        <w:rPr>
          <w:rFonts w:asciiTheme="majorEastAsia" w:eastAsiaTheme="majorEastAsia" w:hAnsiTheme="majorEastAsia" w:hint="eastAsia"/>
          <w:b/>
          <w:noProof/>
          <w:sz w:val="24"/>
        </w:rPr>
        <w:t>産業の脱炭素化・電動化に関する協議体の運営等業務</w:t>
      </w:r>
      <w:r w:rsidR="00E4079D" w:rsidRPr="003D0144">
        <w:rPr>
          <w:rFonts w:asciiTheme="majorEastAsia" w:eastAsiaTheme="majorEastAsia" w:hAnsiTheme="majorEastAsia" w:hint="eastAsia"/>
          <w:b/>
          <w:sz w:val="24"/>
          <w:szCs w:val="24"/>
        </w:rPr>
        <w:t xml:space="preserve">　企画提案書</w:t>
      </w:r>
    </w:p>
    <w:p w:rsidR="00E4079D" w:rsidRDefault="00E4079D" w:rsidP="00E4079D">
      <w:pPr>
        <w:jc w:val="right"/>
        <w:rPr>
          <w:rFonts w:asciiTheme="majorEastAsia" w:eastAsiaTheme="majorEastAsia" w:hAnsiTheme="majorEastAsia"/>
          <w:sz w:val="24"/>
          <w:szCs w:val="24"/>
        </w:rPr>
      </w:pPr>
      <w:r w:rsidRPr="003D0144">
        <w:rPr>
          <w:rFonts w:asciiTheme="majorEastAsia" w:eastAsiaTheme="majorEastAsia" w:hAnsiTheme="majorEastAsia" w:hint="eastAsia"/>
          <w:sz w:val="24"/>
          <w:szCs w:val="24"/>
        </w:rPr>
        <w:t>（応募者名</w:t>
      </w:r>
      <w:r w:rsidR="003D0144" w:rsidRPr="003D0144">
        <w:rPr>
          <w:rFonts w:asciiTheme="majorEastAsia" w:eastAsiaTheme="majorEastAsia" w:hAnsiTheme="majorEastAsia" w:hint="eastAsia"/>
          <w:sz w:val="24"/>
          <w:szCs w:val="24"/>
        </w:rPr>
        <w:t>：</w:t>
      </w:r>
      <w:r w:rsidRPr="003D0144">
        <w:rPr>
          <w:rFonts w:asciiTheme="majorEastAsia" w:eastAsiaTheme="majorEastAsia" w:hAnsiTheme="majorEastAsia" w:hint="eastAsia"/>
          <w:sz w:val="24"/>
          <w:szCs w:val="24"/>
        </w:rPr>
        <w:t xml:space="preserve">　　　　　　　　　　　　　　　　　）</w:t>
      </w:r>
    </w:p>
    <w:p w:rsidR="009A10B2" w:rsidRPr="009A10B2" w:rsidRDefault="009A10B2" w:rsidP="009A10B2">
      <w:pPr>
        <w:ind w:firstLineChars="100" w:firstLine="210"/>
        <w:jc w:val="left"/>
        <w:rPr>
          <w:rFonts w:asciiTheme="minorEastAsia" w:hAnsiTheme="minorEastAsia"/>
          <w:szCs w:val="21"/>
        </w:rPr>
      </w:pPr>
      <w:r w:rsidRPr="009A10B2">
        <w:rPr>
          <w:rFonts w:asciiTheme="minorEastAsia" w:hAnsiTheme="minorEastAsia" w:hint="eastAsia"/>
          <w:szCs w:val="21"/>
        </w:rPr>
        <w:t>次の項目についての「企画提案書</w:t>
      </w:r>
      <w:r w:rsidRPr="004D267D">
        <w:rPr>
          <w:rFonts w:asciiTheme="minorEastAsia" w:hAnsiTheme="minorEastAsia" w:hint="eastAsia"/>
          <w:szCs w:val="21"/>
          <w:u w:val="single"/>
        </w:rPr>
        <w:t>（様式自由）</w:t>
      </w:r>
      <w:r w:rsidRPr="009A10B2">
        <w:rPr>
          <w:rFonts w:asciiTheme="minorEastAsia" w:hAnsiTheme="minorEastAsia" w:hint="eastAsia"/>
          <w:szCs w:val="21"/>
        </w:rPr>
        <w:t>」を提出してください。</w:t>
      </w:r>
    </w:p>
    <w:p w:rsidR="009A10B2" w:rsidRPr="00691F9F" w:rsidRDefault="00C509B0" w:rsidP="00691F9F">
      <w:pPr>
        <w:ind w:firstLineChars="100" w:firstLine="210"/>
        <w:jc w:val="left"/>
        <w:rPr>
          <w:rFonts w:asciiTheme="minorEastAsia" w:hAnsiTheme="minorEastAsia"/>
          <w:szCs w:val="21"/>
          <w:u w:val="single"/>
        </w:rPr>
      </w:pPr>
      <w:r w:rsidRPr="00C509B0">
        <w:rPr>
          <w:rFonts w:asciiTheme="minorEastAsia" w:hAnsiTheme="minorEastAsia" w:hint="eastAsia"/>
          <w:szCs w:val="21"/>
          <w:u w:val="single"/>
        </w:rPr>
        <w:t>自動車関連産業の脱炭素化・電動化に関する協議体の運営等業務基本仕様書の「４　業務内容」に記載されている項目及び</w:t>
      </w:r>
      <w:r w:rsidR="007A2B0B">
        <w:rPr>
          <w:rFonts w:asciiTheme="minorEastAsia" w:hAnsiTheme="minorEastAsia" w:hint="eastAsia"/>
          <w:szCs w:val="21"/>
          <w:u w:val="single"/>
        </w:rPr>
        <w:t>下記参考資料</w:t>
      </w:r>
      <w:r w:rsidRPr="00C509B0">
        <w:rPr>
          <w:rFonts w:asciiTheme="minorEastAsia" w:hAnsiTheme="minorEastAsia" w:hint="eastAsia"/>
          <w:szCs w:val="21"/>
          <w:u w:val="single"/>
        </w:rPr>
        <w:t>を参考に、企画・提案する内容を記載してください。</w:t>
      </w:r>
    </w:p>
    <w:p w:rsidR="009A10B2" w:rsidRPr="009A10B2" w:rsidRDefault="009A10B2" w:rsidP="00691F9F">
      <w:pPr>
        <w:ind w:firstLineChars="100" w:firstLine="210"/>
        <w:jc w:val="left"/>
        <w:rPr>
          <w:rFonts w:asciiTheme="minorEastAsia" w:hAnsiTheme="minorEastAsia"/>
          <w:szCs w:val="21"/>
        </w:rPr>
      </w:pPr>
      <w:r w:rsidRPr="009A10B2">
        <w:rPr>
          <w:rFonts w:asciiTheme="minorEastAsia" w:hAnsiTheme="minorEastAsia" w:hint="eastAsia"/>
          <w:szCs w:val="21"/>
        </w:rPr>
        <w:t>その際、項目を説明するために必要な資料がある場合は、別途添付してください。</w:t>
      </w:r>
    </w:p>
    <w:p w:rsidR="009A10B2" w:rsidRDefault="009A10B2" w:rsidP="00691F9F">
      <w:pPr>
        <w:ind w:firstLineChars="100" w:firstLine="210"/>
        <w:jc w:val="left"/>
        <w:rPr>
          <w:rFonts w:asciiTheme="minorEastAsia" w:hAnsiTheme="minorEastAsia"/>
          <w:szCs w:val="21"/>
          <w:u w:val="single"/>
        </w:rPr>
      </w:pPr>
      <w:r w:rsidRPr="009A10B2">
        <w:rPr>
          <w:rFonts w:asciiTheme="minorEastAsia" w:hAnsiTheme="minorEastAsia" w:hint="eastAsia"/>
          <w:szCs w:val="21"/>
        </w:rPr>
        <w:t>また、</w:t>
      </w:r>
      <w:r w:rsidR="00691F9F" w:rsidRPr="00691F9F">
        <w:rPr>
          <w:rFonts w:asciiTheme="minorEastAsia" w:hAnsiTheme="minorEastAsia" w:hint="eastAsia"/>
          <w:szCs w:val="21"/>
          <w:u w:val="single"/>
        </w:rPr>
        <w:t>副本には提案者の会社名、住所、氏名、社票など、提案者が類推できる表現は記載しないか、マスキングを施してください。</w:t>
      </w:r>
    </w:p>
    <w:p w:rsidR="00363D2E" w:rsidRDefault="00363D2E" w:rsidP="00691F9F">
      <w:pPr>
        <w:ind w:firstLineChars="100" w:firstLine="210"/>
        <w:jc w:val="left"/>
        <w:rPr>
          <w:rFonts w:asciiTheme="minorEastAsia" w:hAnsiTheme="minorEastAsia"/>
          <w:szCs w:val="21"/>
          <w:u w:val="single"/>
        </w:rPr>
      </w:pPr>
    </w:p>
    <w:tbl>
      <w:tblPr>
        <w:tblStyle w:val="a3"/>
        <w:tblW w:w="9781" w:type="dxa"/>
        <w:tblInd w:w="-5" w:type="dxa"/>
        <w:tblLook w:val="04A0" w:firstRow="1" w:lastRow="0" w:firstColumn="1" w:lastColumn="0" w:noHBand="0" w:noVBand="1"/>
      </w:tblPr>
      <w:tblGrid>
        <w:gridCol w:w="426"/>
        <w:gridCol w:w="9355"/>
      </w:tblGrid>
      <w:tr w:rsidR="004D15FC" w:rsidRPr="000E51E9" w:rsidTr="009E2BE3">
        <w:trPr>
          <w:trHeight w:val="20"/>
        </w:trPr>
        <w:tc>
          <w:tcPr>
            <w:tcW w:w="9781" w:type="dxa"/>
            <w:gridSpan w:val="2"/>
            <w:shd w:val="clear" w:color="auto" w:fill="FFFF00"/>
          </w:tcPr>
          <w:p w:rsidR="004D15FC" w:rsidRPr="000E51E9" w:rsidRDefault="004D15FC" w:rsidP="00711597">
            <w:pPr>
              <w:jc w:val="center"/>
              <w:rPr>
                <w:rFonts w:asciiTheme="majorEastAsia" w:eastAsiaTheme="majorEastAsia" w:hAnsiTheme="majorEastAsia"/>
                <w:b/>
                <w:szCs w:val="21"/>
              </w:rPr>
            </w:pPr>
            <w:r>
              <w:rPr>
                <w:rFonts w:asciiTheme="majorEastAsia" w:eastAsiaTheme="majorEastAsia" w:hAnsiTheme="majorEastAsia" w:hint="eastAsia"/>
                <w:b/>
                <w:szCs w:val="21"/>
              </w:rPr>
              <w:t>提　案　内　容</w:t>
            </w:r>
          </w:p>
        </w:tc>
      </w:tr>
      <w:tr w:rsidR="00E4079D" w:rsidRPr="000E51E9" w:rsidTr="00CC6DA5">
        <w:trPr>
          <w:trHeight w:val="20"/>
        </w:trPr>
        <w:tc>
          <w:tcPr>
            <w:tcW w:w="9781" w:type="dxa"/>
            <w:gridSpan w:val="2"/>
            <w:tcBorders>
              <w:top w:val="nil"/>
              <w:bottom w:val="nil"/>
            </w:tcBorders>
          </w:tcPr>
          <w:p w:rsidR="00E4079D" w:rsidRPr="000E51E9" w:rsidRDefault="00E4079D" w:rsidP="00711597">
            <w:pPr>
              <w:rPr>
                <w:rFonts w:asciiTheme="majorEastAsia" w:eastAsiaTheme="majorEastAsia" w:hAnsiTheme="majorEastAsia"/>
                <w:b/>
                <w:szCs w:val="21"/>
              </w:rPr>
            </w:pPr>
            <w:r w:rsidRPr="000E51E9">
              <w:rPr>
                <w:rFonts w:asciiTheme="majorEastAsia" w:eastAsiaTheme="majorEastAsia" w:hAnsiTheme="majorEastAsia" w:hint="eastAsia"/>
                <w:b/>
                <w:szCs w:val="21"/>
              </w:rPr>
              <w:t xml:space="preserve">１　</w:t>
            </w:r>
            <w:r w:rsidR="00B117FF">
              <w:rPr>
                <w:rFonts w:asciiTheme="majorEastAsia" w:eastAsiaTheme="majorEastAsia" w:hAnsiTheme="majorEastAsia" w:hint="eastAsia"/>
                <w:b/>
                <w:szCs w:val="21"/>
              </w:rPr>
              <w:t>事業内容の推進</w:t>
            </w:r>
          </w:p>
        </w:tc>
      </w:tr>
      <w:tr w:rsidR="004D15FC" w:rsidRPr="000E51E9" w:rsidTr="00363D2E">
        <w:trPr>
          <w:trHeight w:val="20"/>
        </w:trPr>
        <w:tc>
          <w:tcPr>
            <w:tcW w:w="426" w:type="dxa"/>
            <w:vMerge w:val="restart"/>
            <w:tcBorders>
              <w:top w:val="nil"/>
            </w:tcBorders>
          </w:tcPr>
          <w:p w:rsidR="004D15FC" w:rsidRPr="000E51E9" w:rsidRDefault="004D15FC" w:rsidP="00711597">
            <w:pPr>
              <w:rPr>
                <w:szCs w:val="21"/>
              </w:rPr>
            </w:pPr>
          </w:p>
        </w:tc>
        <w:tc>
          <w:tcPr>
            <w:tcW w:w="9355" w:type="dxa"/>
            <w:tcBorders>
              <w:bottom w:val="nil"/>
            </w:tcBorders>
          </w:tcPr>
          <w:p w:rsidR="004D15FC" w:rsidRDefault="004D15FC" w:rsidP="00711597">
            <w:pPr>
              <w:jc w:val="left"/>
              <w:rPr>
                <w:rFonts w:asciiTheme="majorEastAsia" w:eastAsiaTheme="majorEastAsia" w:hAnsiTheme="majorEastAsia"/>
                <w:b/>
                <w:szCs w:val="21"/>
              </w:rPr>
            </w:pPr>
            <w:r>
              <w:rPr>
                <w:rFonts w:asciiTheme="majorEastAsia" w:eastAsiaTheme="majorEastAsia" w:hAnsiTheme="majorEastAsia" w:hint="eastAsia"/>
                <w:b/>
                <w:szCs w:val="21"/>
              </w:rPr>
              <w:t>⑴</w:t>
            </w:r>
            <w:r w:rsidRPr="000E51E9">
              <w:rPr>
                <w:rFonts w:asciiTheme="majorEastAsia" w:eastAsiaTheme="majorEastAsia" w:hAnsiTheme="majorEastAsia" w:hint="eastAsia"/>
                <w:b/>
                <w:szCs w:val="21"/>
              </w:rPr>
              <w:t xml:space="preserve">　</w:t>
            </w:r>
            <w:r>
              <w:rPr>
                <w:rFonts w:asciiTheme="majorEastAsia" w:eastAsiaTheme="majorEastAsia" w:hAnsiTheme="majorEastAsia" w:hint="eastAsia"/>
                <w:b/>
                <w:szCs w:val="21"/>
              </w:rPr>
              <w:t>業務を行うに当たっての</w:t>
            </w:r>
            <w:r w:rsidR="00700C17">
              <w:rPr>
                <w:rFonts w:asciiTheme="majorEastAsia" w:eastAsiaTheme="majorEastAsia" w:hAnsiTheme="majorEastAsia" w:hint="eastAsia"/>
                <w:b/>
                <w:szCs w:val="21"/>
              </w:rPr>
              <w:t>基本</w:t>
            </w:r>
            <w:r>
              <w:rPr>
                <w:rFonts w:asciiTheme="majorEastAsia" w:eastAsiaTheme="majorEastAsia" w:hAnsiTheme="majorEastAsia" w:hint="eastAsia"/>
                <w:b/>
                <w:szCs w:val="21"/>
              </w:rPr>
              <w:t>方針</w:t>
            </w:r>
          </w:p>
          <w:p w:rsidR="004D15FC" w:rsidRPr="004D15FC" w:rsidRDefault="004D15FC" w:rsidP="00711597">
            <w:pPr>
              <w:jc w:val="left"/>
              <w:rPr>
                <w:rFonts w:asciiTheme="majorEastAsia" w:eastAsiaTheme="majorEastAsia" w:hAnsiTheme="majorEastAsia"/>
                <w:bCs/>
                <w:szCs w:val="21"/>
              </w:rPr>
            </w:pPr>
            <w:r w:rsidRPr="004D15FC">
              <w:rPr>
                <w:rFonts w:asciiTheme="majorEastAsia" w:eastAsiaTheme="majorEastAsia" w:hAnsiTheme="majorEastAsia" w:hint="eastAsia"/>
                <w:bCs/>
                <w:szCs w:val="21"/>
              </w:rPr>
              <w:t>（</w:t>
            </w:r>
            <w:r w:rsidR="00711597">
              <w:rPr>
                <w:rFonts w:asciiTheme="majorEastAsia" w:eastAsiaTheme="majorEastAsia" w:hAnsiTheme="majorEastAsia" w:hint="eastAsia"/>
                <w:bCs/>
                <w:szCs w:val="21"/>
              </w:rPr>
              <w:t>業務を行うに当たっての</w:t>
            </w:r>
            <w:r w:rsidR="00700C17">
              <w:rPr>
                <w:rFonts w:asciiTheme="majorEastAsia" w:eastAsiaTheme="majorEastAsia" w:hAnsiTheme="majorEastAsia" w:hint="eastAsia"/>
                <w:bCs/>
                <w:szCs w:val="21"/>
              </w:rPr>
              <w:t>基本</w:t>
            </w:r>
            <w:r w:rsidR="00711597">
              <w:rPr>
                <w:rFonts w:asciiTheme="majorEastAsia" w:eastAsiaTheme="majorEastAsia" w:hAnsiTheme="majorEastAsia" w:hint="eastAsia"/>
                <w:bCs/>
                <w:szCs w:val="21"/>
              </w:rPr>
              <w:t>方針を記載してください</w:t>
            </w:r>
            <w:r w:rsidRPr="004D15FC">
              <w:rPr>
                <w:rFonts w:asciiTheme="majorEastAsia" w:eastAsiaTheme="majorEastAsia" w:hAnsiTheme="majorEastAsia" w:hint="eastAsia"/>
                <w:bCs/>
                <w:szCs w:val="21"/>
              </w:rPr>
              <w:t>）</w:t>
            </w:r>
          </w:p>
        </w:tc>
      </w:tr>
      <w:tr w:rsidR="004D15FC" w:rsidRPr="000E51E9" w:rsidTr="00363D2E">
        <w:trPr>
          <w:trHeight w:val="20"/>
        </w:trPr>
        <w:tc>
          <w:tcPr>
            <w:tcW w:w="426" w:type="dxa"/>
            <w:vMerge/>
            <w:tcBorders>
              <w:top w:val="nil"/>
            </w:tcBorders>
          </w:tcPr>
          <w:p w:rsidR="004D15FC" w:rsidRPr="000E51E9" w:rsidRDefault="004D15FC" w:rsidP="00711597">
            <w:pPr>
              <w:rPr>
                <w:szCs w:val="21"/>
              </w:rPr>
            </w:pPr>
          </w:p>
        </w:tc>
        <w:tc>
          <w:tcPr>
            <w:tcW w:w="9355" w:type="dxa"/>
            <w:tcBorders>
              <w:bottom w:val="nil"/>
            </w:tcBorders>
          </w:tcPr>
          <w:p w:rsidR="004D15FC" w:rsidRDefault="004D15FC" w:rsidP="00711597">
            <w:pPr>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⑵　業務の実施体制</w:t>
            </w:r>
          </w:p>
          <w:p w:rsidR="004D15FC" w:rsidRPr="004D15FC" w:rsidRDefault="004D15FC" w:rsidP="00711597">
            <w:pPr>
              <w:jc w:val="left"/>
              <w:rPr>
                <w:rFonts w:asciiTheme="majorEastAsia" w:eastAsiaTheme="majorEastAsia" w:hAnsiTheme="majorEastAsia"/>
                <w:bCs/>
                <w:szCs w:val="21"/>
              </w:rPr>
            </w:pPr>
            <w:r w:rsidRPr="004D15FC">
              <w:rPr>
                <w:rFonts w:asciiTheme="majorEastAsia" w:eastAsiaTheme="majorEastAsia" w:hAnsiTheme="majorEastAsia" w:hint="eastAsia"/>
                <w:bCs/>
                <w:szCs w:val="21"/>
              </w:rPr>
              <w:t>（業務全体の管理責任者を明確にするとともに、業務ごとの責任者、スタッフを記した体制図を作成してください。なお、全体の管理責任者、業務毎の責任者については、役職、職歴等を記載した資料を作成してください。）</w:t>
            </w:r>
          </w:p>
        </w:tc>
      </w:tr>
      <w:tr w:rsidR="004D15FC" w:rsidRPr="000E51E9" w:rsidTr="00363D2E">
        <w:trPr>
          <w:trHeight w:val="20"/>
        </w:trPr>
        <w:tc>
          <w:tcPr>
            <w:tcW w:w="426" w:type="dxa"/>
            <w:vMerge/>
            <w:tcBorders>
              <w:top w:val="nil"/>
            </w:tcBorders>
          </w:tcPr>
          <w:p w:rsidR="004D15FC" w:rsidRPr="000E51E9" w:rsidRDefault="004D15FC" w:rsidP="00711597">
            <w:pPr>
              <w:rPr>
                <w:szCs w:val="21"/>
              </w:rPr>
            </w:pPr>
          </w:p>
        </w:tc>
        <w:tc>
          <w:tcPr>
            <w:tcW w:w="9355" w:type="dxa"/>
            <w:tcBorders>
              <w:bottom w:val="nil"/>
            </w:tcBorders>
          </w:tcPr>
          <w:p w:rsidR="004D15FC" w:rsidRDefault="004D15FC" w:rsidP="00711597">
            <w:pPr>
              <w:ind w:left="211" w:hangingChars="100" w:hanging="211"/>
              <w:jc w:val="left"/>
              <w:rPr>
                <w:rFonts w:asciiTheme="majorEastAsia" w:eastAsiaTheme="majorEastAsia" w:hAnsiTheme="majorEastAsia"/>
                <w:b/>
                <w:szCs w:val="21"/>
              </w:rPr>
            </w:pPr>
            <w:r>
              <w:rPr>
                <w:rFonts w:asciiTheme="majorEastAsia" w:eastAsiaTheme="majorEastAsia" w:hAnsiTheme="majorEastAsia" w:hint="eastAsia"/>
                <w:b/>
                <w:szCs w:val="21"/>
              </w:rPr>
              <w:t>⑶　類似事業等に関する業務実績</w:t>
            </w:r>
          </w:p>
          <w:p w:rsidR="004D15FC" w:rsidRPr="00C509B0" w:rsidRDefault="004D15FC" w:rsidP="00711597">
            <w:pPr>
              <w:jc w:val="left"/>
              <w:rPr>
                <w:rFonts w:asciiTheme="majorEastAsia" w:eastAsiaTheme="majorEastAsia" w:hAnsiTheme="majorEastAsia"/>
                <w:bCs/>
                <w:szCs w:val="21"/>
              </w:rPr>
            </w:pPr>
            <w:r w:rsidRPr="004D15FC">
              <w:rPr>
                <w:rFonts w:asciiTheme="majorEastAsia" w:eastAsiaTheme="majorEastAsia" w:hAnsiTheme="majorEastAsia" w:hint="eastAsia"/>
                <w:bCs/>
                <w:szCs w:val="21"/>
              </w:rPr>
              <w:t>（実施主体（クライアント）、実施年次、事業費、事業内容、成果を記載してください（複数記載可）。）</w:t>
            </w:r>
          </w:p>
        </w:tc>
      </w:tr>
      <w:tr w:rsidR="00E4079D" w:rsidRPr="000E51E9" w:rsidTr="00CC6DA5">
        <w:trPr>
          <w:trHeight w:val="20"/>
        </w:trPr>
        <w:tc>
          <w:tcPr>
            <w:tcW w:w="9781" w:type="dxa"/>
            <w:gridSpan w:val="2"/>
            <w:tcBorders>
              <w:bottom w:val="nil"/>
            </w:tcBorders>
          </w:tcPr>
          <w:p w:rsidR="00E4079D" w:rsidRPr="000E51E9" w:rsidRDefault="00E4079D" w:rsidP="00711597">
            <w:pPr>
              <w:rPr>
                <w:rFonts w:asciiTheme="majorEastAsia" w:eastAsiaTheme="majorEastAsia" w:hAnsiTheme="majorEastAsia"/>
                <w:b/>
                <w:szCs w:val="21"/>
              </w:rPr>
            </w:pPr>
            <w:r w:rsidRPr="000E51E9">
              <w:rPr>
                <w:rFonts w:asciiTheme="majorEastAsia" w:eastAsiaTheme="majorEastAsia" w:hAnsiTheme="majorEastAsia" w:hint="eastAsia"/>
                <w:b/>
                <w:szCs w:val="21"/>
              </w:rPr>
              <w:t xml:space="preserve">２　</w:t>
            </w:r>
            <w:r w:rsidR="00B117FF">
              <w:rPr>
                <w:rFonts w:asciiTheme="majorEastAsia" w:eastAsiaTheme="majorEastAsia" w:hAnsiTheme="majorEastAsia" w:hint="eastAsia"/>
                <w:b/>
                <w:szCs w:val="21"/>
              </w:rPr>
              <w:t>企画・提案</w:t>
            </w:r>
          </w:p>
        </w:tc>
      </w:tr>
      <w:tr w:rsidR="004D15FC" w:rsidRPr="000E51E9" w:rsidTr="00363D2E">
        <w:trPr>
          <w:trHeight w:val="20"/>
        </w:trPr>
        <w:tc>
          <w:tcPr>
            <w:tcW w:w="426" w:type="dxa"/>
            <w:vMerge w:val="restart"/>
            <w:tcBorders>
              <w:top w:val="nil"/>
            </w:tcBorders>
          </w:tcPr>
          <w:p w:rsidR="004D15FC" w:rsidRPr="00EF75D0" w:rsidRDefault="004D15FC" w:rsidP="00711597">
            <w:pPr>
              <w:rPr>
                <w:szCs w:val="21"/>
              </w:rPr>
            </w:pPr>
          </w:p>
        </w:tc>
        <w:tc>
          <w:tcPr>
            <w:tcW w:w="9355" w:type="dxa"/>
            <w:tcBorders>
              <w:bottom w:val="nil"/>
            </w:tcBorders>
          </w:tcPr>
          <w:p w:rsidR="004D15FC" w:rsidRPr="00EF75D0" w:rsidRDefault="004D15FC" w:rsidP="00711597">
            <w:pPr>
              <w:ind w:left="211" w:hangingChars="100" w:hanging="211"/>
              <w:rPr>
                <w:rFonts w:asciiTheme="majorEastAsia" w:eastAsiaTheme="majorEastAsia" w:hAnsiTheme="majorEastAsia"/>
                <w:b/>
                <w:szCs w:val="21"/>
              </w:rPr>
            </w:pPr>
            <w:r w:rsidRPr="00EF75D0">
              <w:rPr>
                <w:rFonts w:asciiTheme="majorEastAsia" w:eastAsiaTheme="majorEastAsia" w:hAnsiTheme="majorEastAsia" w:hint="eastAsia"/>
                <w:b/>
                <w:szCs w:val="21"/>
              </w:rPr>
              <w:t>⑴　「</w:t>
            </w:r>
            <w:r w:rsidR="00DE53AA" w:rsidRPr="00EF75D0">
              <w:rPr>
                <w:rFonts w:asciiTheme="majorEastAsia" w:eastAsiaTheme="majorEastAsia" w:hAnsiTheme="majorEastAsia" w:hint="eastAsia"/>
                <w:b/>
                <w:szCs w:val="21"/>
              </w:rPr>
              <w:t>本業務の実施方針</w:t>
            </w:r>
            <w:r w:rsidRPr="00EF75D0">
              <w:rPr>
                <w:rFonts w:asciiTheme="majorEastAsia" w:eastAsiaTheme="majorEastAsia" w:hAnsiTheme="majorEastAsia" w:hint="eastAsia"/>
                <w:b/>
                <w:szCs w:val="21"/>
              </w:rPr>
              <w:t>の提案」に関すること</w:t>
            </w:r>
          </w:p>
          <w:p w:rsidR="004D15FC" w:rsidRPr="00EF75D0" w:rsidRDefault="004D15FC" w:rsidP="00711597">
            <w:pPr>
              <w:rPr>
                <w:rFonts w:asciiTheme="majorEastAsia" w:eastAsiaTheme="majorEastAsia" w:hAnsiTheme="majorEastAsia"/>
                <w:bCs/>
                <w:szCs w:val="21"/>
              </w:rPr>
            </w:pPr>
            <w:r w:rsidRPr="00EF75D0">
              <w:rPr>
                <w:rFonts w:asciiTheme="majorEastAsia" w:eastAsiaTheme="majorEastAsia" w:hAnsiTheme="majorEastAsia" w:hint="eastAsia"/>
                <w:bCs/>
                <w:szCs w:val="21"/>
              </w:rPr>
              <w:t>（本業務の目的及び令和</w:t>
            </w:r>
            <w:r w:rsidR="00F77DB0" w:rsidRPr="00EF75D0">
              <w:rPr>
                <w:rFonts w:asciiTheme="majorEastAsia" w:eastAsiaTheme="majorEastAsia" w:hAnsiTheme="majorEastAsia" w:hint="eastAsia"/>
                <w:bCs/>
                <w:szCs w:val="21"/>
              </w:rPr>
              <w:t>５</w:t>
            </w:r>
            <w:r w:rsidRPr="00EF75D0">
              <w:rPr>
                <w:rFonts w:asciiTheme="majorEastAsia" w:eastAsiaTheme="majorEastAsia" w:hAnsiTheme="majorEastAsia" w:hint="eastAsia"/>
                <w:bCs/>
                <w:szCs w:val="21"/>
              </w:rPr>
              <w:t>年度</w:t>
            </w:r>
            <w:r w:rsidR="004D267D" w:rsidRPr="00EF75D0">
              <w:rPr>
                <w:rFonts w:asciiTheme="majorEastAsia" w:eastAsiaTheme="majorEastAsia" w:hAnsiTheme="majorEastAsia" w:hint="eastAsia"/>
                <w:bCs/>
                <w:szCs w:val="21"/>
              </w:rPr>
              <w:t>まで</w:t>
            </w:r>
            <w:r w:rsidRPr="00EF75D0">
              <w:rPr>
                <w:rFonts w:asciiTheme="majorEastAsia" w:eastAsiaTheme="majorEastAsia" w:hAnsiTheme="majorEastAsia" w:hint="eastAsia"/>
                <w:bCs/>
                <w:szCs w:val="21"/>
              </w:rPr>
              <w:t>の協議体結果</w:t>
            </w:r>
            <w:r w:rsidR="00CB320B" w:rsidRPr="00EF75D0">
              <w:rPr>
                <w:rFonts w:asciiTheme="majorEastAsia" w:eastAsiaTheme="majorEastAsia" w:hAnsiTheme="majorEastAsia" w:hint="eastAsia"/>
                <w:bCs/>
                <w:szCs w:val="21"/>
              </w:rPr>
              <w:t>や</w:t>
            </w:r>
            <w:r w:rsidRPr="00EF75D0">
              <w:rPr>
                <w:rFonts w:asciiTheme="majorEastAsia" w:eastAsiaTheme="majorEastAsia" w:hAnsiTheme="majorEastAsia" w:hint="eastAsia"/>
                <w:bCs/>
                <w:szCs w:val="21"/>
              </w:rPr>
              <w:t>、急激な脱炭素化や電動化に対する世界の潮流、各国の自動車メーカーの戦略、地域の自動車メーカーの方針等を踏まえ、</w:t>
            </w:r>
            <w:r w:rsidR="00DE53AA" w:rsidRPr="00EF75D0">
              <w:rPr>
                <w:rFonts w:asciiTheme="majorEastAsia" w:eastAsiaTheme="majorEastAsia" w:hAnsiTheme="majorEastAsia" w:hint="eastAsia"/>
                <w:bCs/>
                <w:szCs w:val="21"/>
              </w:rPr>
              <w:t>受注者が本業務を行うに当たっての実施方針を提案</w:t>
            </w:r>
            <w:r w:rsidRPr="00EF75D0">
              <w:rPr>
                <w:rFonts w:asciiTheme="majorEastAsia" w:eastAsiaTheme="majorEastAsia" w:hAnsiTheme="majorEastAsia" w:hint="eastAsia"/>
                <w:bCs/>
                <w:szCs w:val="21"/>
              </w:rPr>
              <w:t>してください。）</w:t>
            </w:r>
          </w:p>
        </w:tc>
      </w:tr>
      <w:tr w:rsidR="004D15FC" w:rsidRPr="000E51E9" w:rsidTr="00363D2E">
        <w:trPr>
          <w:trHeight w:val="20"/>
        </w:trPr>
        <w:tc>
          <w:tcPr>
            <w:tcW w:w="426" w:type="dxa"/>
            <w:vMerge/>
            <w:tcBorders>
              <w:top w:val="nil"/>
            </w:tcBorders>
          </w:tcPr>
          <w:p w:rsidR="004D15FC" w:rsidRPr="00EF75D0" w:rsidRDefault="004D15FC" w:rsidP="00711597">
            <w:pPr>
              <w:rPr>
                <w:szCs w:val="21"/>
              </w:rPr>
            </w:pPr>
          </w:p>
        </w:tc>
        <w:tc>
          <w:tcPr>
            <w:tcW w:w="9355" w:type="dxa"/>
            <w:tcBorders>
              <w:bottom w:val="nil"/>
            </w:tcBorders>
          </w:tcPr>
          <w:p w:rsidR="004D15FC" w:rsidRPr="00EF75D0" w:rsidRDefault="004D15FC" w:rsidP="00711597">
            <w:pPr>
              <w:ind w:left="211" w:hangingChars="100" w:hanging="211"/>
              <w:rPr>
                <w:rFonts w:asciiTheme="majorEastAsia" w:eastAsiaTheme="majorEastAsia" w:hAnsiTheme="majorEastAsia"/>
                <w:b/>
                <w:szCs w:val="21"/>
              </w:rPr>
            </w:pPr>
            <w:r w:rsidRPr="00EF75D0">
              <w:rPr>
                <w:rFonts w:asciiTheme="majorEastAsia" w:eastAsiaTheme="majorEastAsia" w:hAnsiTheme="majorEastAsia" w:hint="eastAsia"/>
                <w:b/>
                <w:szCs w:val="21"/>
              </w:rPr>
              <w:t>⑵　「協議体の運営」に関すること</w:t>
            </w:r>
          </w:p>
          <w:p w:rsidR="004D15FC" w:rsidRPr="00EF75D0" w:rsidRDefault="004D15FC" w:rsidP="009852F5">
            <w:pPr>
              <w:rPr>
                <w:rFonts w:asciiTheme="majorEastAsia" w:eastAsiaTheme="majorEastAsia" w:hAnsiTheme="majorEastAsia"/>
                <w:bCs/>
                <w:szCs w:val="21"/>
              </w:rPr>
            </w:pPr>
            <w:r w:rsidRPr="00EF75D0">
              <w:rPr>
                <w:rFonts w:asciiTheme="majorEastAsia" w:eastAsiaTheme="majorEastAsia" w:hAnsiTheme="majorEastAsia" w:hint="eastAsia"/>
                <w:bCs/>
                <w:szCs w:val="21"/>
              </w:rPr>
              <w:t>（</w:t>
            </w:r>
            <w:r w:rsidR="00711597" w:rsidRPr="00EF75D0">
              <w:rPr>
                <w:rFonts w:asciiTheme="majorEastAsia" w:eastAsiaTheme="majorEastAsia" w:hAnsiTheme="majorEastAsia" w:hint="eastAsia"/>
                <w:bCs/>
                <w:szCs w:val="21"/>
              </w:rPr>
              <w:t>協議体の</w:t>
            </w:r>
            <w:r w:rsidR="00700C17" w:rsidRPr="00EF75D0">
              <w:rPr>
                <w:rFonts w:asciiTheme="majorEastAsia" w:eastAsiaTheme="majorEastAsia" w:hAnsiTheme="majorEastAsia" w:hint="eastAsia"/>
                <w:bCs/>
                <w:szCs w:val="21"/>
              </w:rPr>
              <w:t>実施</w:t>
            </w:r>
            <w:r w:rsidRPr="00EF75D0">
              <w:rPr>
                <w:rFonts w:asciiTheme="majorEastAsia" w:eastAsiaTheme="majorEastAsia" w:hAnsiTheme="majorEastAsia" w:hint="eastAsia"/>
                <w:bCs/>
                <w:szCs w:val="21"/>
              </w:rPr>
              <w:t>方針を踏まえた上で、</w:t>
            </w:r>
            <w:r w:rsidR="00F77DB0" w:rsidRPr="00EF75D0">
              <w:rPr>
                <w:rFonts w:asciiTheme="majorEastAsia" w:eastAsiaTheme="majorEastAsia" w:hAnsiTheme="majorEastAsia" w:hint="eastAsia"/>
                <w:bCs/>
                <w:szCs w:val="21"/>
              </w:rPr>
              <w:t>「地域自動車サプライヤの事業拡大モデルケース</w:t>
            </w:r>
            <w:r w:rsidR="004D267D" w:rsidRPr="00EF75D0">
              <w:rPr>
                <w:rFonts w:asciiTheme="majorEastAsia" w:eastAsiaTheme="majorEastAsia" w:hAnsiTheme="majorEastAsia" w:hint="eastAsia"/>
                <w:bCs/>
                <w:szCs w:val="21"/>
              </w:rPr>
              <w:t>の創出</w:t>
            </w:r>
            <w:r w:rsidR="00F77DB0" w:rsidRPr="00EF75D0">
              <w:rPr>
                <w:rFonts w:asciiTheme="majorEastAsia" w:eastAsiaTheme="majorEastAsia" w:hAnsiTheme="majorEastAsia" w:hint="eastAsia"/>
                <w:bCs/>
                <w:szCs w:val="21"/>
              </w:rPr>
              <w:t>」に向けて、</w:t>
            </w:r>
            <w:r w:rsidR="00512813" w:rsidRPr="00EF75D0">
              <w:rPr>
                <w:rFonts w:asciiTheme="majorEastAsia" w:eastAsiaTheme="majorEastAsia" w:hAnsiTheme="majorEastAsia" w:hint="eastAsia"/>
                <w:bCs/>
                <w:szCs w:val="21"/>
              </w:rPr>
              <w:t>個社の</w:t>
            </w:r>
            <w:r w:rsidR="00F77DB0" w:rsidRPr="00EF75D0">
              <w:rPr>
                <w:rFonts w:asciiTheme="majorEastAsia" w:eastAsiaTheme="majorEastAsia" w:hAnsiTheme="majorEastAsia" w:hint="eastAsia"/>
                <w:bCs/>
                <w:szCs w:val="21"/>
              </w:rPr>
              <w:t>事業計画</w:t>
            </w:r>
            <w:r w:rsidR="002F3DEC" w:rsidRPr="00EF75D0">
              <w:rPr>
                <w:rFonts w:asciiTheme="majorEastAsia" w:eastAsiaTheme="majorEastAsia" w:hAnsiTheme="majorEastAsia" w:hint="eastAsia"/>
                <w:bCs/>
                <w:szCs w:val="21"/>
              </w:rPr>
              <w:t>作成</w:t>
            </w:r>
            <w:r w:rsidR="009852F5" w:rsidRPr="00EF75D0">
              <w:rPr>
                <w:rFonts w:asciiTheme="majorEastAsia" w:eastAsiaTheme="majorEastAsia" w:hAnsiTheme="majorEastAsia" w:hint="eastAsia"/>
                <w:bCs/>
                <w:szCs w:val="21"/>
              </w:rPr>
              <w:t>の実施</w:t>
            </w:r>
            <w:r w:rsidR="00C04507" w:rsidRPr="00EF75D0">
              <w:rPr>
                <w:rFonts w:asciiTheme="majorEastAsia" w:eastAsiaTheme="majorEastAsia" w:hAnsiTheme="majorEastAsia" w:hint="eastAsia"/>
                <w:bCs/>
                <w:szCs w:val="21"/>
              </w:rPr>
              <w:t>内容</w:t>
            </w:r>
            <w:r w:rsidR="002F3DEC" w:rsidRPr="00EF75D0">
              <w:rPr>
                <w:rFonts w:asciiTheme="majorEastAsia" w:eastAsiaTheme="majorEastAsia" w:hAnsiTheme="majorEastAsia" w:hint="eastAsia"/>
                <w:bCs/>
                <w:szCs w:val="21"/>
              </w:rPr>
              <w:t>や</w:t>
            </w:r>
            <w:r w:rsidR="00512813" w:rsidRPr="00EF75D0">
              <w:rPr>
                <w:rFonts w:asciiTheme="majorEastAsia" w:eastAsiaTheme="majorEastAsia" w:hAnsiTheme="majorEastAsia" w:hint="eastAsia"/>
                <w:bCs/>
                <w:szCs w:val="21"/>
              </w:rPr>
              <w:t>スケジュール</w:t>
            </w:r>
            <w:r w:rsidR="00C04507" w:rsidRPr="00EF75D0">
              <w:rPr>
                <w:rFonts w:asciiTheme="majorEastAsia" w:eastAsiaTheme="majorEastAsia" w:hAnsiTheme="majorEastAsia" w:hint="eastAsia"/>
                <w:bCs/>
                <w:szCs w:val="21"/>
              </w:rPr>
              <w:t>を具体的に記載してください。</w:t>
            </w:r>
            <w:r w:rsidR="00512813" w:rsidRPr="00EF75D0">
              <w:rPr>
                <w:rFonts w:asciiTheme="majorEastAsia" w:eastAsiaTheme="majorEastAsia" w:hAnsiTheme="majorEastAsia" w:hint="eastAsia"/>
                <w:bCs/>
                <w:szCs w:val="21"/>
              </w:rPr>
              <w:t>また、グループワークの</w:t>
            </w:r>
            <w:r w:rsidR="004D267D" w:rsidRPr="00EF75D0">
              <w:rPr>
                <w:rFonts w:asciiTheme="majorEastAsia" w:eastAsiaTheme="majorEastAsia" w:hAnsiTheme="majorEastAsia" w:hint="eastAsia"/>
                <w:bCs/>
                <w:szCs w:val="21"/>
              </w:rPr>
              <w:t>実施</w:t>
            </w:r>
            <w:r w:rsidRPr="00EF75D0">
              <w:rPr>
                <w:rFonts w:asciiTheme="majorEastAsia" w:eastAsiaTheme="majorEastAsia" w:hAnsiTheme="majorEastAsia" w:hint="eastAsia"/>
                <w:bCs/>
                <w:szCs w:val="21"/>
              </w:rPr>
              <w:t>方法</w:t>
            </w:r>
            <w:r w:rsidR="009852F5" w:rsidRPr="00EF75D0">
              <w:rPr>
                <w:rFonts w:asciiTheme="majorEastAsia" w:eastAsiaTheme="majorEastAsia" w:hAnsiTheme="majorEastAsia" w:hint="eastAsia"/>
                <w:bCs/>
                <w:szCs w:val="21"/>
              </w:rPr>
              <w:t>及び</w:t>
            </w:r>
            <w:r w:rsidR="00C04507" w:rsidRPr="00EF75D0">
              <w:rPr>
                <w:rFonts w:asciiTheme="majorEastAsia" w:eastAsiaTheme="majorEastAsia" w:hAnsiTheme="majorEastAsia" w:hint="eastAsia"/>
                <w:bCs/>
                <w:szCs w:val="21"/>
              </w:rPr>
              <w:t>メンバー間の連携や協業の可能性の模索など、前向きな取組を進めるための適切かつ円滑な協議が行える</w:t>
            </w:r>
            <w:r w:rsidRPr="00EF75D0">
              <w:rPr>
                <w:rFonts w:asciiTheme="majorEastAsia" w:eastAsiaTheme="majorEastAsia" w:hAnsiTheme="majorEastAsia" w:hint="eastAsia"/>
                <w:bCs/>
                <w:szCs w:val="21"/>
              </w:rPr>
              <w:t>工夫を具体的に記載してください</w:t>
            </w:r>
            <w:r w:rsidR="00363D2E" w:rsidRPr="00EF75D0">
              <w:rPr>
                <w:rFonts w:asciiTheme="majorEastAsia" w:eastAsiaTheme="majorEastAsia" w:hAnsiTheme="majorEastAsia" w:hint="eastAsia"/>
                <w:bCs/>
                <w:szCs w:val="21"/>
              </w:rPr>
              <w:t>。</w:t>
            </w:r>
          </w:p>
        </w:tc>
      </w:tr>
      <w:tr w:rsidR="004D15FC" w:rsidRPr="000E51E9" w:rsidTr="00363D2E">
        <w:trPr>
          <w:trHeight w:val="20"/>
        </w:trPr>
        <w:tc>
          <w:tcPr>
            <w:tcW w:w="426" w:type="dxa"/>
            <w:vMerge/>
            <w:tcBorders>
              <w:top w:val="nil"/>
            </w:tcBorders>
          </w:tcPr>
          <w:p w:rsidR="004D15FC" w:rsidRPr="000E51E9" w:rsidRDefault="004D15FC" w:rsidP="00711597">
            <w:pPr>
              <w:rPr>
                <w:szCs w:val="21"/>
              </w:rPr>
            </w:pPr>
          </w:p>
        </w:tc>
        <w:tc>
          <w:tcPr>
            <w:tcW w:w="9355" w:type="dxa"/>
            <w:tcBorders>
              <w:bottom w:val="nil"/>
            </w:tcBorders>
          </w:tcPr>
          <w:p w:rsidR="004D15FC" w:rsidRDefault="004D15FC" w:rsidP="00711597">
            <w:pPr>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⑶　「サプライヤの課題・ニーズ調査」に関すること</w:t>
            </w:r>
          </w:p>
          <w:p w:rsidR="004D15FC" w:rsidRDefault="004D15FC" w:rsidP="00711597">
            <w:pPr>
              <w:rPr>
                <w:rFonts w:asciiTheme="majorEastAsia" w:eastAsiaTheme="majorEastAsia" w:hAnsiTheme="majorEastAsia"/>
                <w:bCs/>
                <w:szCs w:val="21"/>
              </w:rPr>
            </w:pPr>
            <w:r w:rsidRPr="00C509B0">
              <w:rPr>
                <w:rFonts w:asciiTheme="majorEastAsia" w:eastAsiaTheme="majorEastAsia" w:hAnsiTheme="majorEastAsia" w:hint="eastAsia"/>
                <w:bCs/>
                <w:szCs w:val="21"/>
              </w:rPr>
              <w:t>（</w:t>
            </w:r>
            <w:r w:rsidR="007A2B0B" w:rsidRPr="007A2B0B">
              <w:rPr>
                <w:rFonts w:asciiTheme="majorEastAsia" w:eastAsiaTheme="majorEastAsia" w:hAnsiTheme="majorEastAsia" w:hint="eastAsia"/>
                <w:bCs/>
                <w:szCs w:val="21"/>
              </w:rPr>
              <w:t>発注者が所有するサプライヤリストに掲載されている企業に対して、地域特有の脱炭素化・電動化の進展による影響や課題・ニーズ調査を行うに当たって、下記を参考に調査の考え方や調査方法、調査期間などを具体的に提案してください。なお、サンプル数はグループワーク参加企業を含め最低１００社以上とします。</w:t>
            </w:r>
            <w:r w:rsidRPr="00C509B0">
              <w:rPr>
                <w:rFonts w:asciiTheme="majorEastAsia" w:eastAsiaTheme="majorEastAsia" w:hAnsiTheme="majorEastAsia" w:hint="eastAsia"/>
                <w:bCs/>
                <w:szCs w:val="21"/>
              </w:rPr>
              <w:t>）</w:t>
            </w:r>
          </w:p>
          <w:p w:rsidR="007A2B0B" w:rsidRDefault="007A2B0B" w:rsidP="00711597">
            <w:pPr>
              <w:rPr>
                <w:rFonts w:asciiTheme="majorEastAsia" w:eastAsiaTheme="majorEastAsia" w:hAnsiTheme="majorEastAsia"/>
                <w:bCs/>
                <w:szCs w:val="21"/>
              </w:rPr>
            </w:pPr>
          </w:p>
          <w:p w:rsidR="007A2B0B" w:rsidRDefault="007A2B0B" w:rsidP="007A2B0B">
            <w:pPr>
              <w:ind w:firstLineChars="100" w:firstLine="210"/>
            </w:pPr>
            <w:r>
              <w:rPr>
                <w:rFonts w:hint="eastAsia"/>
              </w:rPr>
              <w:t>【参考】発注者が所有するサプライヤリスト</w:t>
            </w:r>
          </w:p>
          <w:p w:rsidR="007A2B0B" w:rsidRDefault="007A2B0B" w:rsidP="007A2B0B">
            <w:pPr>
              <w:ind w:leftChars="100" w:left="210" w:firstLineChars="100" w:firstLine="210"/>
            </w:pPr>
            <w:r>
              <w:rPr>
                <w:rFonts w:hint="eastAsia"/>
              </w:rPr>
              <w:t>マツダ株式会社を頂点とした１次～４次下請けの関係にある製造業者であって、本社所在地</w:t>
            </w:r>
            <w:r>
              <w:rPr>
                <w:rFonts w:hint="eastAsia"/>
              </w:rPr>
              <w:lastRenderedPageBreak/>
              <w:t>が広島広域都市圏域内にある企業５０３社</w:t>
            </w:r>
          </w:p>
          <w:p w:rsidR="007A2B0B" w:rsidRDefault="007A2B0B" w:rsidP="007A2B0B">
            <w:pPr>
              <w:ind w:leftChars="100" w:left="210" w:firstLineChars="100" w:firstLine="210"/>
            </w:pPr>
            <w:r w:rsidRPr="007A2B0B">
              <w:rPr>
                <w:rFonts w:hint="eastAsia"/>
              </w:rPr>
              <w:t>※リストデータについては受託者決定後に提供します。</w:t>
            </w:r>
          </w:p>
          <w:tbl>
            <w:tblPr>
              <w:tblStyle w:val="a3"/>
              <w:tblW w:w="0" w:type="auto"/>
              <w:tblInd w:w="210" w:type="dxa"/>
              <w:tblLook w:val="04A0" w:firstRow="1" w:lastRow="0" w:firstColumn="1" w:lastColumn="0" w:noHBand="0" w:noVBand="1"/>
            </w:tblPr>
            <w:tblGrid>
              <w:gridCol w:w="8919"/>
            </w:tblGrid>
            <w:tr w:rsidR="007A2B0B" w:rsidTr="00042053">
              <w:tc>
                <w:tcPr>
                  <w:tcW w:w="8919" w:type="dxa"/>
                </w:tcPr>
                <w:p w:rsidR="007A2B0B" w:rsidRDefault="007A2B0B" w:rsidP="007A2B0B">
                  <w:r>
                    <w:rPr>
                      <w:rFonts w:hint="eastAsia"/>
                    </w:rPr>
                    <w:t>（収録項目）</w:t>
                  </w:r>
                </w:p>
                <w:p w:rsidR="007A2B0B" w:rsidRPr="004D15FC" w:rsidRDefault="007A2B0B" w:rsidP="007A2B0B">
                  <w:r>
                    <w:rPr>
                      <w:rFonts w:hint="eastAsia"/>
                    </w:rPr>
                    <w:t>商号（カナ・漢字）、郵便番号、所在地、電話番号、産業分類、創業年月又は設立年月、決算年月※、売上高※、利益※、資本金、従業員数、株主公開区分、証券（株式）コード、株主名称、事業所数、取引銀行、仕入先、販売先、（信用度）評点、代表役職名、代表氏名、生年月日、役員役職、役員氏名（※は３期分のデータ）</w:t>
                  </w:r>
                </w:p>
              </w:tc>
            </w:tr>
          </w:tbl>
          <w:p w:rsidR="00042053" w:rsidRPr="00C509B0" w:rsidRDefault="00042053" w:rsidP="00711597">
            <w:pPr>
              <w:rPr>
                <w:rFonts w:asciiTheme="majorEastAsia" w:eastAsiaTheme="majorEastAsia" w:hAnsiTheme="majorEastAsia"/>
                <w:bCs/>
                <w:szCs w:val="21"/>
              </w:rPr>
            </w:pPr>
          </w:p>
        </w:tc>
      </w:tr>
      <w:tr w:rsidR="004D15FC" w:rsidRPr="000E51E9" w:rsidTr="00363D2E">
        <w:trPr>
          <w:trHeight w:val="20"/>
        </w:trPr>
        <w:tc>
          <w:tcPr>
            <w:tcW w:w="426" w:type="dxa"/>
            <w:vMerge/>
            <w:tcBorders>
              <w:top w:val="nil"/>
            </w:tcBorders>
          </w:tcPr>
          <w:p w:rsidR="004D15FC" w:rsidRPr="000E51E9" w:rsidRDefault="004D15FC" w:rsidP="00711597">
            <w:pPr>
              <w:rPr>
                <w:szCs w:val="21"/>
              </w:rPr>
            </w:pPr>
          </w:p>
        </w:tc>
        <w:tc>
          <w:tcPr>
            <w:tcW w:w="9355" w:type="dxa"/>
            <w:tcBorders>
              <w:bottom w:val="nil"/>
            </w:tcBorders>
          </w:tcPr>
          <w:p w:rsidR="004D15FC" w:rsidRDefault="004D15FC" w:rsidP="00042053">
            <w:pPr>
              <w:rPr>
                <w:rFonts w:asciiTheme="majorEastAsia" w:eastAsiaTheme="majorEastAsia" w:hAnsiTheme="majorEastAsia"/>
                <w:b/>
                <w:szCs w:val="21"/>
              </w:rPr>
            </w:pPr>
            <w:r>
              <w:rPr>
                <w:rFonts w:asciiTheme="majorEastAsia" w:eastAsiaTheme="majorEastAsia" w:hAnsiTheme="majorEastAsia" w:hint="eastAsia"/>
                <w:b/>
                <w:szCs w:val="21"/>
              </w:rPr>
              <w:t>⑷　「支援施策の提案」に関すること</w:t>
            </w:r>
          </w:p>
          <w:p w:rsidR="004D15FC" w:rsidRPr="00C509B0" w:rsidRDefault="004D15FC" w:rsidP="00711597">
            <w:pPr>
              <w:rPr>
                <w:rFonts w:asciiTheme="majorEastAsia" w:eastAsiaTheme="majorEastAsia" w:hAnsiTheme="majorEastAsia"/>
                <w:bCs/>
                <w:szCs w:val="21"/>
              </w:rPr>
            </w:pPr>
            <w:r w:rsidRPr="004D15FC">
              <w:rPr>
                <w:rFonts w:asciiTheme="majorEastAsia" w:eastAsiaTheme="majorEastAsia" w:hAnsiTheme="majorEastAsia" w:hint="eastAsia"/>
                <w:bCs/>
                <w:szCs w:val="21"/>
              </w:rPr>
              <w:t>（上記</w:t>
            </w:r>
            <w:r w:rsidR="00363D2E">
              <w:rPr>
                <w:rFonts w:asciiTheme="majorEastAsia" w:eastAsiaTheme="majorEastAsia" w:hAnsiTheme="majorEastAsia" w:hint="eastAsia"/>
                <w:bCs/>
                <w:szCs w:val="21"/>
              </w:rPr>
              <w:t>⑴</w:t>
            </w:r>
            <w:r w:rsidRPr="004D15FC">
              <w:rPr>
                <w:rFonts w:asciiTheme="majorEastAsia" w:eastAsiaTheme="majorEastAsia" w:hAnsiTheme="majorEastAsia" w:hint="eastAsia"/>
                <w:bCs/>
                <w:szCs w:val="21"/>
              </w:rPr>
              <w:t>で提案した</w:t>
            </w:r>
            <w:r w:rsidR="00700C17">
              <w:rPr>
                <w:rFonts w:asciiTheme="majorEastAsia" w:eastAsiaTheme="majorEastAsia" w:hAnsiTheme="majorEastAsia" w:hint="eastAsia"/>
                <w:bCs/>
                <w:szCs w:val="21"/>
              </w:rPr>
              <w:t>実施</w:t>
            </w:r>
            <w:r w:rsidR="00F2516B">
              <w:rPr>
                <w:rFonts w:asciiTheme="majorEastAsia" w:eastAsiaTheme="majorEastAsia" w:hAnsiTheme="majorEastAsia" w:hint="eastAsia"/>
                <w:bCs/>
                <w:szCs w:val="21"/>
              </w:rPr>
              <w:t>方針</w:t>
            </w:r>
            <w:r w:rsidRPr="004D15FC">
              <w:rPr>
                <w:rFonts w:asciiTheme="majorEastAsia" w:eastAsiaTheme="majorEastAsia" w:hAnsiTheme="majorEastAsia" w:hint="eastAsia"/>
                <w:bCs/>
                <w:szCs w:val="21"/>
              </w:rPr>
              <w:t>と連動して、今後、本市が実施すべき自動車関連産業への支援施策を実施していくための本市に対する提案・提言に関する工夫を記載してください。）</w:t>
            </w:r>
          </w:p>
        </w:tc>
      </w:tr>
      <w:tr w:rsidR="004D15FC" w:rsidRPr="000E51E9" w:rsidTr="00363D2E">
        <w:trPr>
          <w:trHeight w:val="20"/>
        </w:trPr>
        <w:tc>
          <w:tcPr>
            <w:tcW w:w="426" w:type="dxa"/>
            <w:vMerge/>
            <w:tcBorders>
              <w:top w:val="nil"/>
            </w:tcBorders>
          </w:tcPr>
          <w:p w:rsidR="004D15FC" w:rsidRPr="000E51E9" w:rsidRDefault="004D15FC" w:rsidP="00711597">
            <w:pPr>
              <w:rPr>
                <w:szCs w:val="21"/>
              </w:rPr>
            </w:pPr>
          </w:p>
        </w:tc>
        <w:tc>
          <w:tcPr>
            <w:tcW w:w="9355" w:type="dxa"/>
            <w:tcBorders>
              <w:bottom w:val="nil"/>
            </w:tcBorders>
          </w:tcPr>
          <w:p w:rsidR="004D15FC" w:rsidRDefault="004D15FC" w:rsidP="00711597">
            <w:pPr>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⑸　「その他」に関すること</w:t>
            </w:r>
          </w:p>
          <w:p w:rsidR="004D15FC" w:rsidRPr="00C509B0" w:rsidRDefault="004D15FC" w:rsidP="00711597">
            <w:pPr>
              <w:rPr>
                <w:rFonts w:asciiTheme="majorEastAsia" w:eastAsiaTheme="majorEastAsia" w:hAnsiTheme="majorEastAsia"/>
                <w:bCs/>
                <w:szCs w:val="21"/>
              </w:rPr>
            </w:pPr>
            <w:r w:rsidRPr="004D15FC">
              <w:rPr>
                <w:rFonts w:asciiTheme="majorEastAsia" w:eastAsiaTheme="majorEastAsia" w:hAnsiTheme="majorEastAsia" w:hint="eastAsia"/>
                <w:bCs/>
                <w:szCs w:val="21"/>
              </w:rPr>
              <w:t>（本業務に対し、より効果的となる独自提案があれば、取組の内容、方法、期待できる効果等について提案してください。）</w:t>
            </w:r>
          </w:p>
        </w:tc>
      </w:tr>
      <w:tr w:rsidR="00196C49" w:rsidRPr="000E51E9" w:rsidTr="00CC6DA5">
        <w:trPr>
          <w:trHeight w:val="20"/>
        </w:trPr>
        <w:tc>
          <w:tcPr>
            <w:tcW w:w="9781" w:type="dxa"/>
            <w:gridSpan w:val="2"/>
            <w:tcBorders>
              <w:bottom w:val="nil"/>
            </w:tcBorders>
          </w:tcPr>
          <w:p w:rsidR="00196C49" w:rsidRPr="000E51E9" w:rsidRDefault="00196C49" w:rsidP="00711597">
            <w:pPr>
              <w:rPr>
                <w:rFonts w:asciiTheme="majorEastAsia" w:eastAsiaTheme="majorEastAsia" w:hAnsiTheme="majorEastAsia"/>
                <w:b/>
                <w:szCs w:val="21"/>
              </w:rPr>
            </w:pPr>
            <w:r w:rsidRPr="000E51E9">
              <w:rPr>
                <w:rFonts w:asciiTheme="majorEastAsia" w:eastAsiaTheme="majorEastAsia" w:hAnsiTheme="majorEastAsia" w:hint="eastAsia"/>
                <w:b/>
                <w:szCs w:val="21"/>
              </w:rPr>
              <w:t xml:space="preserve">３　</w:t>
            </w:r>
            <w:r w:rsidR="00497E43">
              <w:rPr>
                <w:rFonts w:asciiTheme="majorEastAsia" w:eastAsiaTheme="majorEastAsia" w:hAnsiTheme="majorEastAsia" w:hint="eastAsia"/>
                <w:b/>
                <w:szCs w:val="21"/>
              </w:rPr>
              <w:t>経費の内訳</w:t>
            </w:r>
          </w:p>
        </w:tc>
      </w:tr>
      <w:tr w:rsidR="004D15FC" w:rsidRPr="000E51E9" w:rsidTr="00363D2E">
        <w:trPr>
          <w:trHeight w:val="20"/>
        </w:trPr>
        <w:tc>
          <w:tcPr>
            <w:tcW w:w="426" w:type="dxa"/>
            <w:tcBorders>
              <w:top w:val="nil"/>
            </w:tcBorders>
          </w:tcPr>
          <w:p w:rsidR="004D15FC" w:rsidRPr="000E51E9" w:rsidRDefault="004D15FC" w:rsidP="00711597">
            <w:pPr>
              <w:rPr>
                <w:szCs w:val="21"/>
              </w:rPr>
            </w:pPr>
          </w:p>
        </w:tc>
        <w:tc>
          <w:tcPr>
            <w:tcW w:w="9355" w:type="dxa"/>
            <w:tcBorders>
              <w:bottom w:val="single" w:sz="4" w:space="0" w:color="auto"/>
            </w:tcBorders>
          </w:tcPr>
          <w:p w:rsidR="004D15FC" w:rsidRDefault="00E242B5" w:rsidP="00711597">
            <w:pPr>
              <w:ind w:left="211" w:hangingChars="100" w:hanging="211"/>
              <w:rPr>
                <w:rFonts w:asciiTheme="majorEastAsia" w:eastAsiaTheme="majorEastAsia" w:hAnsiTheme="majorEastAsia"/>
                <w:b/>
                <w:szCs w:val="21"/>
              </w:rPr>
            </w:pPr>
            <w:r>
              <w:rPr>
                <w:rFonts w:asciiTheme="majorEastAsia" w:eastAsiaTheme="majorEastAsia" w:hAnsiTheme="majorEastAsia" w:hint="eastAsia"/>
                <w:b/>
                <w:szCs w:val="21"/>
              </w:rPr>
              <w:t>⑴</w:t>
            </w:r>
            <w:r w:rsidR="004D15FC" w:rsidRPr="000E51E9">
              <w:rPr>
                <w:rFonts w:asciiTheme="majorEastAsia" w:eastAsiaTheme="majorEastAsia" w:hAnsiTheme="majorEastAsia" w:hint="eastAsia"/>
                <w:b/>
                <w:szCs w:val="21"/>
              </w:rPr>
              <w:t xml:space="preserve">　</w:t>
            </w:r>
            <w:r w:rsidR="004D15FC">
              <w:rPr>
                <w:rFonts w:asciiTheme="majorEastAsia" w:eastAsiaTheme="majorEastAsia" w:hAnsiTheme="majorEastAsia" w:hint="eastAsia"/>
                <w:b/>
                <w:szCs w:val="21"/>
              </w:rPr>
              <w:t>経費の内訳</w:t>
            </w:r>
          </w:p>
          <w:p w:rsidR="004D15FC" w:rsidRPr="00497E43" w:rsidRDefault="004D15FC" w:rsidP="00711597">
            <w:pPr>
              <w:rPr>
                <w:rFonts w:asciiTheme="majorEastAsia" w:eastAsiaTheme="majorEastAsia" w:hAnsiTheme="majorEastAsia"/>
                <w:bCs/>
                <w:szCs w:val="21"/>
              </w:rPr>
            </w:pPr>
            <w:r w:rsidRPr="00497E43">
              <w:rPr>
                <w:rFonts w:asciiTheme="majorEastAsia" w:eastAsiaTheme="majorEastAsia" w:hAnsiTheme="majorEastAsia" w:hint="eastAsia"/>
                <w:bCs/>
                <w:szCs w:val="21"/>
              </w:rPr>
              <w:t>（本業務に係る経費について、内訳とともに記載してください。）</w:t>
            </w:r>
          </w:p>
        </w:tc>
      </w:tr>
    </w:tbl>
    <w:p w:rsidR="009E2BE3" w:rsidRDefault="009E2BE3" w:rsidP="0079234A"/>
    <w:p w:rsidR="00C509B0" w:rsidRDefault="00C509B0" w:rsidP="0079234A">
      <w:r>
        <w:rPr>
          <w:rFonts w:hint="eastAsia"/>
        </w:rPr>
        <w:t>【参考</w:t>
      </w:r>
      <w:r w:rsidR="00FE7199">
        <w:rPr>
          <w:rFonts w:hint="eastAsia"/>
        </w:rPr>
        <w:t>資料</w:t>
      </w:r>
      <w:r>
        <w:rPr>
          <w:rFonts w:hint="eastAsia"/>
        </w:rPr>
        <w:t>】</w:t>
      </w:r>
    </w:p>
    <w:p w:rsidR="004D15FC" w:rsidRPr="00EF75D0" w:rsidRDefault="00C509B0" w:rsidP="000C5F06">
      <w:r w:rsidRPr="00EF75D0">
        <w:rPr>
          <w:rFonts w:hint="eastAsia"/>
        </w:rPr>
        <w:t>・</w:t>
      </w:r>
      <w:r w:rsidR="004D15FC" w:rsidRPr="00EF75D0">
        <w:rPr>
          <w:rFonts w:hint="eastAsia"/>
        </w:rPr>
        <w:t xml:space="preserve">　参考資料１　委託業務概要</w:t>
      </w:r>
    </w:p>
    <w:p w:rsidR="004D15FC" w:rsidRPr="00EF75D0" w:rsidRDefault="004D15FC" w:rsidP="000C5F06">
      <w:r w:rsidRPr="00EF75D0">
        <w:rPr>
          <w:rFonts w:hint="eastAsia"/>
        </w:rPr>
        <w:t xml:space="preserve">・　参考資料２　</w:t>
      </w:r>
      <w:r w:rsidR="004D267D" w:rsidRPr="00EF75D0">
        <w:rPr>
          <w:rFonts w:hint="eastAsia"/>
        </w:rPr>
        <w:t>令和４年度</w:t>
      </w:r>
      <w:r w:rsidRPr="00EF75D0">
        <w:rPr>
          <w:rFonts w:hint="eastAsia"/>
        </w:rPr>
        <w:t>自動車関連産業の脱炭素化</w:t>
      </w:r>
      <w:r w:rsidR="000C5F06" w:rsidRPr="00EF75D0">
        <w:rPr>
          <w:rFonts w:hint="eastAsia"/>
        </w:rPr>
        <w:t>・</w:t>
      </w:r>
      <w:r w:rsidRPr="00EF75D0">
        <w:rPr>
          <w:rFonts w:hint="eastAsia"/>
        </w:rPr>
        <w:t>電動化に関する協議体の運営等業務報告書</w:t>
      </w:r>
    </w:p>
    <w:p w:rsidR="004D267D" w:rsidRPr="00EF75D0" w:rsidRDefault="004D267D" w:rsidP="000C5F06">
      <w:r w:rsidRPr="00EF75D0">
        <w:rPr>
          <w:rFonts w:hint="eastAsia"/>
        </w:rPr>
        <w:t>・　参考資料３　令和５年度自動車関連産業の脱炭素化・電動化に関する協議体の運営等業務報告書</w:t>
      </w:r>
    </w:p>
    <w:p w:rsidR="004D15FC" w:rsidRDefault="007A2B0B" w:rsidP="000C5F06">
      <w:pPr>
        <w:rPr>
          <w:kern w:val="0"/>
        </w:rPr>
      </w:pPr>
      <w:r w:rsidRPr="007A2B0B">
        <w:rPr>
          <w:rFonts w:hint="eastAsia"/>
        </w:rPr>
        <w:t>・</w:t>
      </w:r>
      <w:r>
        <w:rPr>
          <w:rFonts w:hint="eastAsia"/>
        </w:rPr>
        <w:t xml:space="preserve">　</w:t>
      </w:r>
      <w:r w:rsidR="004D267D">
        <w:rPr>
          <w:rFonts w:hint="eastAsia"/>
        </w:rPr>
        <w:t>参考資料４</w:t>
      </w:r>
      <w:r w:rsidRPr="007A2B0B">
        <w:rPr>
          <w:rFonts w:hint="eastAsia"/>
        </w:rPr>
        <w:t xml:space="preserve">　</w:t>
      </w:r>
      <w:r w:rsidR="004D267D" w:rsidRPr="00C04507">
        <w:rPr>
          <w:rFonts w:hint="eastAsia"/>
          <w:spacing w:val="1"/>
          <w:w w:val="88"/>
          <w:kern w:val="0"/>
          <w:fitText w:val="7980" w:id="-1028384256"/>
        </w:rPr>
        <w:t>令和</w:t>
      </w:r>
      <w:r w:rsidR="00596643" w:rsidRPr="00C04507">
        <w:rPr>
          <w:rFonts w:hint="eastAsia"/>
          <w:spacing w:val="1"/>
          <w:w w:val="88"/>
          <w:kern w:val="0"/>
          <w:shd w:val="pct15" w:color="auto" w:fill="FFFFFF"/>
          <w:fitText w:val="7980" w:id="-1028384256"/>
        </w:rPr>
        <w:t>５</w:t>
      </w:r>
      <w:r w:rsidR="004D267D" w:rsidRPr="00C04507">
        <w:rPr>
          <w:rFonts w:hint="eastAsia"/>
          <w:spacing w:val="1"/>
          <w:w w:val="88"/>
          <w:kern w:val="0"/>
          <w:fitText w:val="7980" w:id="-1028384256"/>
        </w:rPr>
        <w:t>年度</w:t>
      </w:r>
      <w:r w:rsidRPr="00C04507">
        <w:rPr>
          <w:rFonts w:hint="eastAsia"/>
          <w:spacing w:val="1"/>
          <w:w w:val="88"/>
          <w:kern w:val="0"/>
          <w:fitText w:val="7980" w:id="-1028384256"/>
        </w:rPr>
        <w:t>自動車関連産業の脱炭素化・電動化の進展による影響についてのアンケート集計結</w:t>
      </w:r>
      <w:r w:rsidRPr="00C04507">
        <w:rPr>
          <w:rFonts w:hint="eastAsia"/>
          <w:spacing w:val="-2"/>
          <w:w w:val="88"/>
          <w:kern w:val="0"/>
          <w:fitText w:val="7980" w:id="-1028384256"/>
        </w:rPr>
        <w:t>果</w:t>
      </w:r>
    </w:p>
    <w:sectPr w:rsidR="004D15FC" w:rsidSect="004D15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BE3" w:rsidRDefault="009E2BE3" w:rsidP="003D0144">
      <w:r>
        <w:separator/>
      </w:r>
    </w:p>
  </w:endnote>
  <w:endnote w:type="continuationSeparator" w:id="0">
    <w:p w:rsidR="009E2BE3" w:rsidRDefault="009E2BE3"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BE3" w:rsidRDefault="009E2BE3" w:rsidP="003D0144">
      <w:r>
        <w:separator/>
      </w:r>
    </w:p>
  </w:footnote>
  <w:footnote w:type="continuationSeparator" w:id="0">
    <w:p w:rsidR="009E2BE3" w:rsidRDefault="009E2BE3"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9D"/>
    <w:rsid w:val="00042053"/>
    <w:rsid w:val="000845BF"/>
    <w:rsid w:val="000848E3"/>
    <w:rsid w:val="00096874"/>
    <w:rsid w:val="000C5F06"/>
    <w:rsid w:val="000E51E9"/>
    <w:rsid w:val="00116EE5"/>
    <w:rsid w:val="00125293"/>
    <w:rsid w:val="00194DD9"/>
    <w:rsid w:val="00196C49"/>
    <w:rsid w:val="001A410F"/>
    <w:rsid w:val="001C0D25"/>
    <w:rsid w:val="001D6C66"/>
    <w:rsid w:val="00217D14"/>
    <w:rsid w:val="002215D0"/>
    <w:rsid w:val="00232339"/>
    <w:rsid w:val="00271851"/>
    <w:rsid w:val="00297D2B"/>
    <w:rsid w:val="002F0EEB"/>
    <w:rsid w:val="002F3DEC"/>
    <w:rsid w:val="00363D2E"/>
    <w:rsid w:val="003760BC"/>
    <w:rsid w:val="00382CA7"/>
    <w:rsid w:val="003B73FF"/>
    <w:rsid w:val="003D0144"/>
    <w:rsid w:val="004035C9"/>
    <w:rsid w:val="00437DF4"/>
    <w:rsid w:val="00454609"/>
    <w:rsid w:val="00497E43"/>
    <w:rsid w:val="004B7AF8"/>
    <w:rsid w:val="004D15FC"/>
    <w:rsid w:val="004D267D"/>
    <w:rsid w:val="0050657F"/>
    <w:rsid w:val="00512813"/>
    <w:rsid w:val="00596643"/>
    <w:rsid w:val="005A4949"/>
    <w:rsid w:val="005B103E"/>
    <w:rsid w:val="005B7A79"/>
    <w:rsid w:val="00610CE0"/>
    <w:rsid w:val="00636BEA"/>
    <w:rsid w:val="00691F9F"/>
    <w:rsid w:val="00700C17"/>
    <w:rsid w:val="00711597"/>
    <w:rsid w:val="00742EBA"/>
    <w:rsid w:val="0079234A"/>
    <w:rsid w:val="007A2B0B"/>
    <w:rsid w:val="008D1599"/>
    <w:rsid w:val="009340B9"/>
    <w:rsid w:val="009852F5"/>
    <w:rsid w:val="00990145"/>
    <w:rsid w:val="009A10B2"/>
    <w:rsid w:val="009E2BE3"/>
    <w:rsid w:val="00A40765"/>
    <w:rsid w:val="00A5012F"/>
    <w:rsid w:val="00AF300E"/>
    <w:rsid w:val="00B117FF"/>
    <w:rsid w:val="00B366CA"/>
    <w:rsid w:val="00BC394D"/>
    <w:rsid w:val="00BE654C"/>
    <w:rsid w:val="00C027CD"/>
    <w:rsid w:val="00C04507"/>
    <w:rsid w:val="00C07DB5"/>
    <w:rsid w:val="00C509B0"/>
    <w:rsid w:val="00CA4441"/>
    <w:rsid w:val="00CB320B"/>
    <w:rsid w:val="00CC6DA5"/>
    <w:rsid w:val="00CE4836"/>
    <w:rsid w:val="00D34F2D"/>
    <w:rsid w:val="00D45A00"/>
    <w:rsid w:val="00D80DAD"/>
    <w:rsid w:val="00DE53AA"/>
    <w:rsid w:val="00E242B5"/>
    <w:rsid w:val="00E32C3D"/>
    <w:rsid w:val="00E4079D"/>
    <w:rsid w:val="00E664BE"/>
    <w:rsid w:val="00EF75D0"/>
    <w:rsid w:val="00F2516B"/>
    <w:rsid w:val="00F77DB0"/>
    <w:rsid w:val="00FE7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2E14EC3D-CD3A-4125-86C0-785F4915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17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D14"/>
    <w:rPr>
      <w:rFonts w:asciiTheme="majorHAnsi" w:eastAsiaTheme="majorEastAsia" w:hAnsiTheme="majorHAnsi" w:cstheme="majorBidi"/>
      <w:sz w:val="18"/>
      <w:szCs w:val="18"/>
    </w:rPr>
  </w:style>
  <w:style w:type="paragraph" w:styleId="aa">
    <w:name w:val="List Paragraph"/>
    <w:basedOn w:val="a"/>
    <w:uiPriority w:val="34"/>
    <w:qFormat/>
    <w:rsid w:val="00700C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2A2C-D70F-4D2E-B815-0D80FE61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和也</dc:creator>
  <cp:keywords/>
  <dc:description/>
  <cp:lastModifiedBy>下田 亮</cp:lastModifiedBy>
  <cp:revision>11</cp:revision>
  <cp:lastPrinted>2024-02-29T05:07:00Z</cp:lastPrinted>
  <dcterms:created xsi:type="dcterms:W3CDTF">2018-02-20T06:07:00Z</dcterms:created>
  <dcterms:modified xsi:type="dcterms:W3CDTF">2024-02-29T05:08:00Z</dcterms:modified>
</cp:coreProperties>
</file>