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E0060A">
        <w:rPr>
          <w:rFonts w:hint="eastAsia"/>
          <w:kern w:val="0"/>
          <w:sz w:val="22"/>
        </w:rPr>
        <w:t>２</w:t>
      </w:r>
      <w:r w:rsidR="001F23AB" w:rsidRPr="008E0ED9">
        <w:rPr>
          <w:rFonts w:hint="eastAsia"/>
          <w:kern w:val="0"/>
          <w:sz w:val="22"/>
        </w:rPr>
        <w:t>年</w:t>
      </w:r>
      <w:r w:rsidR="003F11CB">
        <w:rPr>
          <w:rFonts w:asciiTheme="minorEastAsia" w:hAnsiTheme="minorEastAsia" w:hint="eastAsia"/>
          <w:kern w:val="0"/>
          <w:sz w:val="22"/>
        </w:rPr>
        <w:t>８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" filled="f" stroked="f" strokeweight=".5pt">
                <v:textbox>
                  <w:txbxContent>
                    <w:p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E05840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E0060A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r w:rsidR="00E0060A">
        <w:rPr>
          <w:rFonts w:asciiTheme="minorEastAsia" w:hAnsiTheme="minorEastAsia" w:hint="eastAsia"/>
        </w:rPr>
        <w:t>公立保育園における保育業務支援システム導入</w:t>
      </w:r>
      <w:bookmarkEnd w:id="0"/>
      <w:r w:rsidR="007E6D5F">
        <w:rPr>
          <w:rFonts w:asciiTheme="minorEastAsia" w:hAnsiTheme="minorEastAsia" w:hint="eastAsia"/>
        </w:rPr>
        <w:t>、運用保守</w:t>
      </w:r>
      <w:r w:rsidR="00E0060A">
        <w:rPr>
          <w:rFonts w:asciiTheme="minorEastAsia" w:hAnsiTheme="minorEastAsia" w:hint="eastAsia"/>
        </w:rPr>
        <w:t>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法人の登記事項</w:t>
      </w:r>
      <w:r w:rsidR="008F007C" w:rsidRPr="007E152E">
        <w:rPr>
          <w:rFonts w:asciiTheme="minorEastAsia" w:hAnsiTheme="minorEastAsia" w:hint="eastAsia"/>
          <w:sz w:val="22"/>
        </w:rPr>
        <w:t>証明書</w:t>
      </w:r>
      <w:r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3F11CB" w:rsidRPr="007E152E" w:rsidRDefault="00EB23F4" w:rsidP="003F11CB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8060086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11CB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法人の代表者及び役員名簿</w:t>
      </w:r>
      <w:r w:rsidR="003F11CB" w:rsidRPr="007E152E">
        <w:rPr>
          <w:rFonts w:asciiTheme="minorEastAsia" w:hAnsiTheme="minorEastAsia" w:hint="eastAsia"/>
          <w:sz w:val="22"/>
        </w:rPr>
        <w:t>（</w:t>
      </w:r>
      <w:r w:rsidR="003F11CB">
        <w:rPr>
          <w:rFonts w:asciiTheme="minorEastAsia" w:hAnsiTheme="minorEastAsia" w:hint="eastAsia"/>
          <w:sz w:val="22"/>
        </w:rPr>
        <w:t>様式3</w:t>
      </w:r>
      <w:r w:rsidR="003F11CB" w:rsidRPr="007E152E">
        <w:rPr>
          <w:rFonts w:asciiTheme="minorEastAsia" w:hAnsiTheme="minorEastAsia" w:hint="eastAsia"/>
          <w:sz w:val="22"/>
        </w:rPr>
        <w:t>）</w:t>
      </w:r>
    </w:p>
    <w:p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</w:t>
      </w:r>
      <w:r w:rsidR="008F007C"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="008F007C" w:rsidRPr="007E152E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F007C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業務実績書</w:t>
      </w:r>
      <w:r w:rsidR="007E152E" w:rsidRPr="007E152E">
        <w:rPr>
          <w:rFonts w:asciiTheme="minorEastAsia" w:hAnsiTheme="minorEastAsia" w:hint="eastAsia"/>
          <w:sz w:val="22"/>
        </w:rPr>
        <w:t>（様式</w:t>
      </w:r>
      <w:r w:rsidR="003F11CB">
        <w:rPr>
          <w:rFonts w:asciiTheme="minorEastAsia" w:hAnsiTheme="minorEastAsia" w:hint="eastAsia"/>
          <w:sz w:val="22"/>
        </w:rPr>
        <w:t>4</w:t>
      </w:r>
      <w:r w:rsidR="007E152E" w:rsidRPr="007E152E">
        <w:rPr>
          <w:rFonts w:asciiTheme="minorEastAsia" w:hAnsiTheme="minorEastAsia" w:hint="eastAsia"/>
          <w:sz w:val="22"/>
        </w:rPr>
        <w:t>）</w:t>
      </w:r>
    </w:p>
    <w:p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F11CB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A6412" w:rsidRPr="000A6412" w:rsidRDefault="000A6412" w:rsidP="007E6D5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E6D5F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12921" w:rsidP="008F007C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:rsidR="004037DE" w:rsidRPr="000A6412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24517"/>
    <w:rsid w:val="00077D1C"/>
    <w:rsid w:val="000A6412"/>
    <w:rsid w:val="001154D0"/>
    <w:rsid w:val="00143A06"/>
    <w:rsid w:val="001458D9"/>
    <w:rsid w:val="00196E6B"/>
    <w:rsid w:val="001C617B"/>
    <w:rsid w:val="001F23AB"/>
    <w:rsid w:val="00332365"/>
    <w:rsid w:val="003C689D"/>
    <w:rsid w:val="003F11CB"/>
    <w:rsid w:val="004037DE"/>
    <w:rsid w:val="00437501"/>
    <w:rsid w:val="00596945"/>
    <w:rsid w:val="005B7A91"/>
    <w:rsid w:val="005D75D6"/>
    <w:rsid w:val="00743A79"/>
    <w:rsid w:val="007E152E"/>
    <w:rsid w:val="007E6D5F"/>
    <w:rsid w:val="00812921"/>
    <w:rsid w:val="00840859"/>
    <w:rsid w:val="008E0ED9"/>
    <w:rsid w:val="008F007C"/>
    <w:rsid w:val="009C2D7E"/>
    <w:rsid w:val="00A114C5"/>
    <w:rsid w:val="00A13D1E"/>
    <w:rsid w:val="00AB29EA"/>
    <w:rsid w:val="00AC11AE"/>
    <w:rsid w:val="00AC773B"/>
    <w:rsid w:val="00B06FC5"/>
    <w:rsid w:val="00BA3A48"/>
    <w:rsid w:val="00BB6D2B"/>
    <w:rsid w:val="00CF1CA2"/>
    <w:rsid w:val="00D37B52"/>
    <w:rsid w:val="00DC7C20"/>
    <w:rsid w:val="00DD0BC8"/>
    <w:rsid w:val="00E0060A"/>
    <w:rsid w:val="00E05840"/>
    <w:rsid w:val="00E37556"/>
    <w:rsid w:val="00E949B6"/>
    <w:rsid w:val="00EB23F4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2AE21C2-3086-4492-86EB-C2B1D45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古山 貴大</cp:lastModifiedBy>
  <cp:revision>25</cp:revision>
  <cp:lastPrinted>2020-07-27T04:56:00Z</cp:lastPrinted>
  <dcterms:created xsi:type="dcterms:W3CDTF">2019-02-15T06:34:00Z</dcterms:created>
  <dcterms:modified xsi:type="dcterms:W3CDTF">2020-07-27T04:56:00Z</dcterms:modified>
</cp:coreProperties>
</file>