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6D" w:rsidRDefault="00FF4C81" w:rsidP="0033606D">
      <w:pPr>
        <w:jc w:val="right"/>
        <w:rPr>
          <w:rFonts w:asciiTheme="majorEastAsia" w:eastAsiaTheme="majorEastAsia" w:hAnsiTheme="majorEastAsia"/>
        </w:rPr>
      </w:pPr>
      <w:r>
        <w:rPr>
          <w:rFonts w:asciiTheme="majorEastAsia" w:eastAsiaTheme="majorEastAsia" w:hAnsiTheme="majorEastAsia"/>
          <w:bdr w:val="single" w:sz="4" w:space="0" w:color="auto"/>
        </w:rPr>
        <w:t>別</w:t>
      </w:r>
      <w:r>
        <w:rPr>
          <w:rFonts w:asciiTheme="majorEastAsia" w:eastAsiaTheme="majorEastAsia" w:hAnsiTheme="majorEastAsia" w:hint="eastAsia"/>
          <w:bdr w:val="single" w:sz="4" w:space="0" w:color="auto"/>
        </w:rPr>
        <w:t>添</w:t>
      </w:r>
      <w:r w:rsidR="0033606D" w:rsidRPr="0033606D">
        <w:rPr>
          <w:rFonts w:asciiTheme="majorEastAsia" w:eastAsiaTheme="majorEastAsia" w:hAnsiTheme="majorEastAsia"/>
          <w:bdr w:val="single" w:sz="4" w:space="0" w:color="auto"/>
        </w:rPr>
        <w:t>１</w:t>
      </w:r>
    </w:p>
    <w:p w:rsidR="0033606D" w:rsidRPr="007C41C1" w:rsidRDefault="007C41C1" w:rsidP="0033606D">
      <w:pPr>
        <w:jc w:val="center"/>
        <w:rPr>
          <w:rFonts w:asciiTheme="majorEastAsia" w:eastAsiaTheme="majorEastAsia" w:hAnsiTheme="majorEastAsia"/>
        </w:rPr>
      </w:pPr>
      <w:bookmarkStart w:id="0" w:name="_GoBack"/>
      <w:bookmarkEnd w:id="0"/>
      <w:r w:rsidRPr="007C41C1">
        <w:rPr>
          <w:rFonts w:asciiTheme="majorEastAsia" w:eastAsiaTheme="majorEastAsia" w:hAnsiTheme="majorEastAsia"/>
        </w:rPr>
        <w:t>令和５年度新型コロナウイルス感染症流行下における介護サービス事業所等のサービス提供体制確保事業</w:t>
      </w:r>
    </w:p>
    <w:p w:rsidR="00950F23" w:rsidRPr="007C41C1" w:rsidRDefault="007C41C1" w:rsidP="007C41C1">
      <w:pPr>
        <w:jc w:val="center"/>
        <w:rPr>
          <w:rFonts w:asciiTheme="majorEastAsia" w:eastAsiaTheme="majorEastAsia" w:hAnsiTheme="majorEastAsia"/>
        </w:rPr>
      </w:pPr>
      <w:r w:rsidRPr="007C41C1">
        <w:rPr>
          <w:rFonts w:asciiTheme="majorEastAsia" w:eastAsiaTheme="majorEastAsia" w:hAnsiTheme="majorEastAsia"/>
        </w:rPr>
        <w:t>（地域医療介護総合確保基金）</w:t>
      </w:r>
    </w:p>
    <w:p w:rsidR="007C41C1" w:rsidRDefault="007C41C1" w:rsidP="007C41C1">
      <w:pPr>
        <w:jc w:val="center"/>
      </w:pPr>
    </w:p>
    <w:tbl>
      <w:tblPr>
        <w:tblStyle w:val="a7"/>
        <w:tblW w:w="15593" w:type="dxa"/>
        <w:tblInd w:w="-289" w:type="dxa"/>
        <w:tblLook w:val="04A0" w:firstRow="1" w:lastRow="0" w:firstColumn="1" w:lastColumn="0" w:noHBand="0" w:noVBand="1"/>
      </w:tblPr>
      <w:tblGrid>
        <w:gridCol w:w="756"/>
        <w:gridCol w:w="1938"/>
        <w:gridCol w:w="425"/>
        <w:gridCol w:w="3402"/>
        <w:gridCol w:w="4678"/>
        <w:gridCol w:w="4394"/>
      </w:tblGrid>
      <w:tr w:rsidR="007C41C1" w:rsidRPr="007C41C1" w:rsidTr="005E54B9">
        <w:trPr>
          <w:trHeight w:val="475"/>
        </w:trPr>
        <w:tc>
          <w:tcPr>
            <w:tcW w:w="6521" w:type="dxa"/>
            <w:gridSpan w:val="4"/>
            <w:vMerge w:val="restart"/>
            <w:vAlign w:val="center"/>
          </w:tcPr>
          <w:p w:rsidR="007C41C1" w:rsidRPr="007C41C1" w:rsidRDefault="007C41C1" w:rsidP="007C41C1">
            <w:pPr>
              <w:spacing w:line="280" w:lineRule="exact"/>
              <w:jc w:val="center"/>
              <w:rPr>
                <w:rFonts w:asciiTheme="majorEastAsia" w:eastAsiaTheme="majorEastAsia" w:hAnsiTheme="majorEastAsia"/>
                <w:sz w:val="18"/>
              </w:rPr>
            </w:pPr>
            <w:r w:rsidRPr="007C41C1">
              <w:rPr>
                <w:rFonts w:asciiTheme="majorEastAsia" w:eastAsiaTheme="majorEastAsia" w:hAnsiTheme="majorEastAsia"/>
                <w:sz w:val="18"/>
              </w:rPr>
              <w:t>対象となる事業所・施設等</w:t>
            </w:r>
          </w:p>
        </w:tc>
        <w:tc>
          <w:tcPr>
            <w:tcW w:w="9072" w:type="dxa"/>
            <w:gridSpan w:val="2"/>
            <w:vAlign w:val="center"/>
          </w:tcPr>
          <w:p w:rsidR="007C41C1" w:rsidRPr="007C41C1" w:rsidRDefault="007C41C1" w:rsidP="007C41C1">
            <w:pPr>
              <w:spacing w:line="280" w:lineRule="exact"/>
              <w:jc w:val="center"/>
              <w:rPr>
                <w:rFonts w:asciiTheme="majorEastAsia" w:eastAsiaTheme="majorEastAsia" w:hAnsiTheme="majorEastAsia"/>
                <w:sz w:val="18"/>
              </w:rPr>
            </w:pPr>
            <w:r w:rsidRPr="007C41C1">
              <w:rPr>
                <w:rFonts w:asciiTheme="majorEastAsia" w:eastAsiaTheme="majorEastAsia" w:hAnsiTheme="majorEastAsia"/>
                <w:sz w:val="18"/>
              </w:rPr>
              <w:t>対象経費</w:t>
            </w:r>
            <w:r w:rsidRPr="007C41C1">
              <w:rPr>
                <w:rFonts w:asciiTheme="majorEastAsia" w:eastAsiaTheme="majorEastAsia" w:hAnsiTheme="majorEastAsia" w:cs="ＭＳ 明朝"/>
                <w:sz w:val="18"/>
              </w:rPr>
              <w:t>※</w:t>
            </w:r>
            <w:r w:rsidRPr="007C41C1">
              <w:rPr>
                <w:rFonts w:asciiTheme="majorEastAsia" w:eastAsiaTheme="majorEastAsia" w:hAnsiTheme="majorEastAsia"/>
                <w:sz w:val="18"/>
              </w:rPr>
              <w:t>通常の介護サービスの提供では想定されないかかり増し費用を助成</w:t>
            </w:r>
          </w:p>
        </w:tc>
      </w:tr>
      <w:tr w:rsidR="007C41C1" w:rsidRPr="007C41C1" w:rsidTr="005E54B9">
        <w:trPr>
          <w:trHeight w:val="411"/>
        </w:trPr>
        <w:tc>
          <w:tcPr>
            <w:tcW w:w="6521" w:type="dxa"/>
            <w:gridSpan w:val="4"/>
            <w:vMerge/>
            <w:vAlign w:val="center"/>
          </w:tcPr>
          <w:p w:rsidR="007C41C1" w:rsidRPr="007C41C1" w:rsidRDefault="007C41C1" w:rsidP="007C41C1">
            <w:pPr>
              <w:spacing w:line="280" w:lineRule="exact"/>
              <w:jc w:val="center"/>
              <w:rPr>
                <w:rFonts w:asciiTheme="majorEastAsia" w:eastAsiaTheme="majorEastAsia" w:hAnsiTheme="majorEastAsia"/>
                <w:sz w:val="18"/>
              </w:rPr>
            </w:pPr>
          </w:p>
        </w:tc>
        <w:tc>
          <w:tcPr>
            <w:tcW w:w="4678" w:type="dxa"/>
            <w:vAlign w:val="center"/>
          </w:tcPr>
          <w:p w:rsidR="007C41C1" w:rsidRPr="007C41C1" w:rsidRDefault="007C41C1" w:rsidP="007C41C1">
            <w:pPr>
              <w:spacing w:line="280" w:lineRule="exact"/>
              <w:jc w:val="center"/>
              <w:rPr>
                <w:rFonts w:asciiTheme="majorEastAsia" w:eastAsiaTheme="majorEastAsia" w:hAnsiTheme="majorEastAsia"/>
                <w:sz w:val="18"/>
              </w:rPr>
            </w:pPr>
            <w:r w:rsidRPr="007C41C1">
              <w:rPr>
                <w:rFonts w:asciiTheme="majorEastAsia" w:eastAsiaTheme="majorEastAsia" w:hAnsiTheme="majorEastAsia"/>
                <w:sz w:val="18"/>
              </w:rPr>
              <w:t>【緊急時の介護人材確保に係る費用】</w:t>
            </w:r>
          </w:p>
        </w:tc>
        <w:tc>
          <w:tcPr>
            <w:tcW w:w="4394" w:type="dxa"/>
            <w:vAlign w:val="center"/>
          </w:tcPr>
          <w:p w:rsidR="007C41C1" w:rsidRPr="007C41C1" w:rsidRDefault="007C41C1" w:rsidP="007C41C1">
            <w:pPr>
              <w:spacing w:line="280" w:lineRule="exact"/>
              <w:jc w:val="center"/>
              <w:rPr>
                <w:rFonts w:asciiTheme="majorEastAsia" w:eastAsiaTheme="majorEastAsia" w:hAnsiTheme="majorEastAsia"/>
                <w:sz w:val="18"/>
              </w:rPr>
            </w:pPr>
            <w:r w:rsidRPr="007C41C1">
              <w:rPr>
                <w:rFonts w:asciiTheme="majorEastAsia" w:eastAsiaTheme="majorEastAsia" w:hAnsiTheme="majorEastAsia"/>
                <w:sz w:val="18"/>
              </w:rPr>
              <w:t>【職場環境復旧・環境整備に係る費用】</w:t>
            </w:r>
          </w:p>
        </w:tc>
      </w:tr>
      <w:tr w:rsidR="007C41C1" w:rsidRPr="007C41C1" w:rsidTr="005E54B9">
        <w:trPr>
          <w:trHeight w:val="721"/>
        </w:trPr>
        <w:tc>
          <w:tcPr>
            <w:tcW w:w="756" w:type="dxa"/>
            <w:vMerge w:val="restart"/>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r w:rsidRPr="000C7BF0">
              <w:rPr>
                <w:rFonts w:asciiTheme="majorEastAsia" w:eastAsiaTheme="majorEastAsia" w:hAnsiTheme="majorEastAsia" w:hint="eastAsia"/>
                <w:sz w:val="18"/>
              </w:rPr>
              <w:t>（ア）</w:t>
            </w:r>
          </w:p>
        </w:tc>
        <w:tc>
          <w:tcPr>
            <w:tcW w:w="1938" w:type="dxa"/>
            <w:vMerge w:val="restart"/>
            <w:shd w:val="clear" w:color="auto" w:fill="F1F7ED"/>
            <w:vAlign w:val="center"/>
          </w:tcPr>
          <w:p w:rsidR="007C41C1" w:rsidRPr="007C41C1" w:rsidRDefault="007C41C1" w:rsidP="007C41C1">
            <w:pPr>
              <w:spacing w:line="280" w:lineRule="exact"/>
              <w:rPr>
                <w:rFonts w:asciiTheme="majorEastAsia" w:eastAsiaTheme="majorEastAsia" w:hAnsiTheme="majorEastAsia"/>
                <w:sz w:val="18"/>
              </w:rPr>
            </w:pPr>
            <w:r w:rsidRPr="007C41C1">
              <w:rPr>
                <w:rFonts w:asciiTheme="majorEastAsia" w:eastAsiaTheme="majorEastAsia" w:hAnsiTheme="majorEastAsia"/>
                <w:sz w:val="18"/>
              </w:rPr>
              <w:t>新型コロナウイルス感染者が発生又は濃厚接触者に対応した介護サービス事業所・施設等（休業要請を受けた事業所・施設等を含む）</w:t>
            </w:r>
          </w:p>
        </w:tc>
        <w:tc>
          <w:tcPr>
            <w:tcW w:w="425" w:type="dxa"/>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r w:rsidRPr="000C7BF0">
              <w:rPr>
                <w:rFonts w:asciiTheme="majorEastAsia" w:eastAsiaTheme="majorEastAsia" w:hAnsiTheme="majorEastAsia" w:hint="eastAsia"/>
                <w:sz w:val="18"/>
              </w:rPr>
              <w:t>①</w:t>
            </w:r>
          </w:p>
        </w:tc>
        <w:tc>
          <w:tcPr>
            <w:tcW w:w="3402" w:type="dxa"/>
            <w:shd w:val="clear" w:color="auto" w:fill="F1F7ED"/>
            <w:vAlign w:val="center"/>
          </w:tcPr>
          <w:p w:rsidR="007C41C1" w:rsidRPr="007C41C1" w:rsidRDefault="007C41C1" w:rsidP="007C41C1">
            <w:pPr>
              <w:spacing w:line="280" w:lineRule="exact"/>
              <w:rPr>
                <w:rFonts w:asciiTheme="majorEastAsia" w:eastAsiaTheme="majorEastAsia" w:hAnsiTheme="majorEastAsia"/>
                <w:sz w:val="18"/>
              </w:rPr>
            </w:pPr>
            <w:r w:rsidRPr="007C41C1">
              <w:rPr>
                <w:rFonts w:asciiTheme="majorEastAsia" w:eastAsiaTheme="majorEastAsia" w:hAnsiTheme="majorEastAsia"/>
                <w:sz w:val="18"/>
              </w:rPr>
              <w:t>利用者又は職員に感染者が発生した介護サービス事業所・施設等（職員に複数の濃厚接触者が発生し、職員が不足した場合を含む）</w:t>
            </w:r>
          </w:p>
        </w:tc>
        <w:tc>
          <w:tcPr>
            <w:tcW w:w="4678" w:type="dxa"/>
            <w:vMerge w:val="restart"/>
            <w:shd w:val="clear" w:color="auto" w:fill="F1F7ED"/>
          </w:tcPr>
          <w:p w:rsidR="007C41C1" w:rsidRDefault="000C7BF0" w:rsidP="005E54B9">
            <w:pPr>
              <w:spacing w:line="280" w:lineRule="exact"/>
              <w:rPr>
                <w:rFonts w:asciiTheme="majorEastAsia" w:eastAsiaTheme="majorEastAsia" w:hAnsiTheme="majorEastAsia"/>
                <w:b/>
                <w:sz w:val="18"/>
              </w:rPr>
            </w:pPr>
            <w:r w:rsidRPr="005E54B9">
              <w:rPr>
                <w:rFonts w:asciiTheme="majorEastAsia" w:eastAsiaTheme="majorEastAsia" w:hAnsiTheme="majorEastAsia"/>
                <w:b/>
                <w:sz w:val="18"/>
              </w:rPr>
              <w:t>〇</w:t>
            </w:r>
            <w:r w:rsidR="007C41C1" w:rsidRPr="005E54B9">
              <w:rPr>
                <w:rFonts w:asciiTheme="majorEastAsia" w:eastAsiaTheme="majorEastAsia" w:hAnsiTheme="majorEastAsia"/>
                <w:b/>
                <w:sz w:val="18"/>
              </w:rPr>
              <w:t>職員の感染等による人員不足に伴う介護人材の確保</w:t>
            </w:r>
          </w:p>
          <w:p w:rsidR="005E54B9" w:rsidRPr="005E54B9" w:rsidRDefault="005E54B9" w:rsidP="005E54B9">
            <w:pPr>
              <w:spacing w:line="80" w:lineRule="exact"/>
              <w:rPr>
                <w:rFonts w:asciiTheme="majorEastAsia" w:eastAsiaTheme="majorEastAsia" w:hAnsiTheme="majorEastAsia"/>
                <w:b/>
                <w:sz w:val="4"/>
              </w:rPr>
            </w:pPr>
          </w:p>
          <w:p w:rsidR="007C41C1" w:rsidRPr="007C41C1" w:rsidRDefault="007C41C1" w:rsidP="000D4526">
            <w:pPr>
              <w:spacing w:line="280" w:lineRule="exact"/>
              <w:ind w:left="160" w:hangingChars="100" w:hanging="160"/>
              <w:rPr>
                <w:sz w:val="16"/>
              </w:rPr>
            </w:pPr>
            <w:r w:rsidRPr="007C41C1">
              <w:rPr>
                <w:sz w:val="16"/>
              </w:rPr>
              <w:t>・緊急雇用にかかる費用、割増賃金・手当、職業紹介料、損害賠償保険の加入費用、帰宅困難職員の宿泊費、連携機関との連携に係る旅費、一定の要件に該当する自費検査費用（介護施設等に限る）</w:t>
            </w:r>
          </w:p>
          <w:p w:rsidR="007C41C1" w:rsidRPr="007C41C1" w:rsidRDefault="007C41C1" w:rsidP="005E54B9">
            <w:pPr>
              <w:spacing w:line="280" w:lineRule="exact"/>
              <w:rPr>
                <w:sz w:val="18"/>
              </w:rPr>
            </w:pPr>
          </w:p>
          <w:p w:rsidR="007C41C1" w:rsidRDefault="000C7BF0" w:rsidP="005E54B9">
            <w:pPr>
              <w:spacing w:line="280" w:lineRule="exact"/>
              <w:ind w:left="181" w:hangingChars="100" w:hanging="181"/>
              <w:rPr>
                <w:rFonts w:asciiTheme="majorEastAsia" w:eastAsiaTheme="majorEastAsia" w:hAnsiTheme="majorEastAsia"/>
                <w:b/>
                <w:sz w:val="18"/>
              </w:rPr>
            </w:pPr>
            <w:r w:rsidRPr="005E54B9">
              <w:rPr>
                <w:rFonts w:asciiTheme="majorEastAsia" w:eastAsiaTheme="majorEastAsia" w:hAnsiTheme="majorEastAsia"/>
                <w:b/>
                <w:sz w:val="18"/>
              </w:rPr>
              <w:t>〇</w:t>
            </w:r>
            <w:r w:rsidR="007C41C1" w:rsidRPr="005E54B9">
              <w:rPr>
                <w:rFonts w:asciiTheme="majorEastAsia" w:eastAsiaTheme="majorEastAsia" w:hAnsiTheme="majorEastAsia"/>
                <w:b/>
                <w:sz w:val="18"/>
              </w:rPr>
              <w:t>通所系サービスの代替サービス提供に伴う介護人材の確保</w:t>
            </w:r>
          </w:p>
          <w:p w:rsidR="005E54B9" w:rsidRPr="005E54B9" w:rsidRDefault="005E54B9" w:rsidP="005E54B9">
            <w:pPr>
              <w:spacing w:line="80" w:lineRule="exact"/>
              <w:rPr>
                <w:rFonts w:asciiTheme="majorEastAsia" w:eastAsiaTheme="majorEastAsia" w:hAnsiTheme="majorEastAsia"/>
                <w:b/>
                <w:sz w:val="4"/>
              </w:rPr>
            </w:pPr>
          </w:p>
          <w:p w:rsidR="007C41C1" w:rsidRPr="007C41C1" w:rsidRDefault="007C41C1" w:rsidP="000D4526">
            <w:pPr>
              <w:spacing w:line="280" w:lineRule="exact"/>
              <w:ind w:left="160" w:hangingChars="100" w:hanging="160"/>
              <w:rPr>
                <w:sz w:val="18"/>
              </w:rPr>
            </w:pPr>
            <w:r w:rsidRPr="007C41C1">
              <w:rPr>
                <w:sz w:val="16"/>
              </w:rPr>
              <w:t>・緊急雇用にかかる費用、割増賃金・手当、職業紹介料、損害賠償保険の加入費用</w:t>
            </w:r>
          </w:p>
        </w:tc>
        <w:tc>
          <w:tcPr>
            <w:tcW w:w="4394" w:type="dxa"/>
            <w:vMerge w:val="restart"/>
            <w:shd w:val="clear" w:color="auto" w:fill="F1F7ED"/>
          </w:tcPr>
          <w:p w:rsidR="007C41C1" w:rsidRPr="005E54B9" w:rsidRDefault="000C7BF0" w:rsidP="005E54B9">
            <w:pPr>
              <w:spacing w:line="280" w:lineRule="exact"/>
              <w:rPr>
                <w:rFonts w:asciiTheme="majorEastAsia" w:eastAsiaTheme="majorEastAsia" w:hAnsiTheme="majorEastAsia"/>
                <w:b/>
                <w:sz w:val="18"/>
              </w:rPr>
            </w:pPr>
            <w:r w:rsidRPr="005E54B9">
              <w:rPr>
                <w:rFonts w:asciiTheme="majorEastAsia" w:eastAsiaTheme="majorEastAsia" w:hAnsiTheme="majorEastAsia"/>
                <w:b/>
                <w:sz w:val="18"/>
              </w:rPr>
              <w:t>〇</w:t>
            </w:r>
            <w:r w:rsidR="007C41C1" w:rsidRPr="005E54B9">
              <w:rPr>
                <w:rFonts w:asciiTheme="majorEastAsia" w:eastAsiaTheme="majorEastAsia" w:hAnsiTheme="majorEastAsia"/>
                <w:b/>
                <w:sz w:val="18"/>
              </w:rPr>
              <w:t>介護サービス事業所・施設等の消毒、清掃費用</w:t>
            </w:r>
          </w:p>
          <w:p w:rsidR="007C41C1" w:rsidRPr="005E54B9" w:rsidRDefault="000C7BF0" w:rsidP="005E54B9">
            <w:pPr>
              <w:spacing w:line="280" w:lineRule="exact"/>
              <w:rPr>
                <w:rFonts w:asciiTheme="majorEastAsia" w:eastAsiaTheme="majorEastAsia" w:hAnsiTheme="majorEastAsia"/>
                <w:b/>
                <w:sz w:val="18"/>
              </w:rPr>
            </w:pPr>
            <w:r w:rsidRPr="005E54B9">
              <w:rPr>
                <w:rFonts w:asciiTheme="majorEastAsia" w:eastAsiaTheme="majorEastAsia" w:hAnsiTheme="majorEastAsia"/>
                <w:b/>
                <w:sz w:val="18"/>
              </w:rPr>
              <w:t>〇</w:t>
            </w:r>
            <w:r w:rsidR="007C41C1" w:rsidRPr="005E54B9">
              <w:rPr>
                <w:rFonts w:asciiTheme="majorEastAsia" w:eastAsiaTheme="majorEastAsia" w:hAnsiTheme="majorEastAsia"/>
                <w:b/>
                <w:sz w:val="18"/>
              </w:rPr>
              <w:t>感染性廃棄物の処理費用</w:t>
            </w:r>
          </w:p>
          <w:p w:rsidR="007C41C1" w:rsidRPr="005E54B9" w:rsidRDefault="000C7BF0" w:rsidP="005E54B9">
            <w:pPr>
              <w:spacing w:line="280" w:lineRule="exact"/>
              <w:rPr>
                <w:rFonts w:asciiTheme="majorEastAsia" w:eastAsiaTheme="majorEastAsia" w:hAnsiTheme="majorEastAsia"/>
                <w:b/>
                <w:sz w:val="18"/>
              </w:rPr>
            </w:pPr>
            <w:r w:rsidRPr="005E54B9">
              <w:rPr>
                <w:rFonts w:asciiTheme="majorEastAsia" w:eastAsiaTheme="majorEastAsia" w:hAnsiTheme="majorEastAsia"/>
                <w:b/>
                <w:sz w:val="18"/>
              </w:rPr>
              <w:t>〇</w:t>
            </w:r>
            <w:r w:rsidR="007C41C1" w:rsidRPr="005E54B9">
              <w:rPr>
                <w:rFonts w:asciiTheme="majorEastAsia" w:eastAsiaTheme="majorEastAsia" w:hAnsiTheme="majorEastAsia"/>
                <w:b/>
                <w:sz w:val="18"/>
              </w:rPr>
              <w:t>在庫の不足が見込まれる衛生用品の購入費用</w:t>
            </w:r>
          </w:p>
          <w:p w:rsidR="007C41C1" w:rsidRDefault="000C7BF0" w:rsidP="005E54B9">
            <w:pPr>
              <w:spacing w:line="280" w:lineRule="exact"/>
              <w:rPr>
                <w:rFonts w:asciiTheme="majorEastAsia" w:eastAsiaTheme="majorEastAsia" w:hAnsiTheme="majorEastAsia"/>
                <w:b/>
                <w:sz w:val="18"/>
              </w:rPr>
            </w:pPr>
            <w:r w:rsidRPr="005E54B9">
              <w:rPr>
                <w:rFonts w:asciiTheme="majorEastAsia" w:eastAsiaTheme="majorEastAsia" w:hAnsiTheme="majorEastAsia"/>
                <w:b/>
                <w:sz w:val="18"/>
              </w:rPr>
              <w:t>〇</w:t>
            </w:r>
            <w:r w:rsidR="007C41C1" w:rsidRPr="005E54B9">
              <w:rPr>
                <w:rFonts w:asciiTheme="majorEastAsia" w:eastAsiaTheme="majorEastAsia" w:hAnsiTheme="majorEastAsia"/>
                <w:b/>
                <w:sz w:val="18"/>
              </w:rPr>
              <w:t>通所系サービスの代替サービス提供のための費用</w:t>
            </w:r>
          </w:p>
          <w:p w:rsidR="005E54B9" w:rsidRPr="005E54B9" w:rsidRDefault="005E54B9" w:rsidP="005E54B9">
            <w:pPr>
              <w:spacing w:line="80" w:lineRule="exact"/>
              <w:rPr>
                <w:b/>
                <w:sz w:val="4"/>
              </w:rPr>
            </w:pPr>
          </w:p>
          <w:p w:rsidR="007C41C1" w:rsidRPr="007C41C1" w:rsidRDefault="007C41C1" w:rsidP="000D4526">
            <w:pPr>
              <w:spacing w:line="280" w:lineRule="exact"/>
              <w:ind w:left="160" w:hangingChars="100" w:hanging="160"/>
              <w:rPr>
                <w:sz w:val="18"/>
              </w:rPr>
            </w:pPr>
            <w:r w:rsidRPr="007C41C1">
              <w:rPr>
                <w:sz w:val="16"/>
              </w:rPr>
              <w:t>・代替場所の確保（使用料）、ヘルパー同行指導への謝金、代替場所や利用者宅への旅費、車や自転車のリース費用、安否確認等のためのタブレットのリース費用（通信費用は除く）</w:t>
            </w:r>
          </w:p>
        </w:tc>
      </w:tr>
      <w:tr w:rsidR="007C41C1" w:rsidRPr="007C41C1" w:rsidTr="005E54B9">
        <w:trPr>
          <w:trHeight w:val="721"/>
        </w:trPr>
        <w:tc>
          <w:tcPr>
            <w:tcW w:w="756" w:type="dxa"/>
            <w:vMerge/>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p>
        </w:tc>
        <w:tc>
          <w:tcPr>
            <w:tcW w:w="1938" w:type="dxa"/>
            <w:vMerge/>
            <w:shd w:val="clear" w:color="auto" w:fill="F1F7ED"/>
          </w:tcPr>
          <w:p w:rsidR="007C41C1" w:rsidRPr="007C41C1" w:rsidRDefault="007C41C1" w:rsidP="007C41C1">
            <w:pPr>
              <w:spacing w:line="280" w:lineRule="exact"/>
              <w:rPr>
                <w:sz w:val="18"/>
              </w:rPr>
            </w:pPr>
          </w:p>
        </w:tc>
        <w:tc>
          <w:tcPr>
            <w:tcW w:w="425" w:type="dxa"/>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r w:rsidRPr="000C7BF0">
              <w:rPr>
                <w:rFonts w:asciiTheme="majorEastAsia" w:eastAsiaTheme="majorEastAsia" w:hAnsiTheme="majorEastAsia" w:hint="eastAsia"/>
                <w:sz w:val="18"/>
              </w:rPr>
              <w:t>②</w:t>
            </w:r>
          </w:p>
        </w:tc>
        <w:tc>
          <w:tcPr>
            <w:tcW w:w="3402" w:type="dxa"/>
            <w:shd w:val="clear" w:color="auto" w:fill="F1F7ED"/>
            <w:vAlign w:val="center"/>
          </w:tcPr>
          <w:p w:rsidR="007C41C1" w:rsidRPr="007C41C1" w:rsidRDefault="007C41C1" w:rsidP="007C41C1">
            <w:pPr>
              <w:spacing w:line="280" w:lineRule="exact"/>
              <w:rPr>
                <w:rFonts w:asciiTheme="majorEastAsia" w:eastAsiaTheme="majorEastAsia" w:hAnsiTheme="majorEastAsia"/>
                <w:sz w:val="18"/>
              </w:rPr>
            </w:pPr>
            <w:r w:rsidRPr="007C41C1">
              <w:rPr>
                <w:rFonts w:asciiTheme="majorEastAsia" w:eastAsiaTheme="majorEastAsia" w:hAnsiTheme="majorEastAsia"/>
                <w:sz w:val="18"/>
              </w:rPr>
              <w:t>厚接触者に対応した訪問系サービス事業所、短期入所系サービス事業所、介護施設等</w:t>
            </w:r>
          </w:p>
        </w:tc>
        <w:tc>
          <w:tcPr>
            <w:tcW w:w="4678" w:type="dxa"/>
            <w:vMerge/>
            <w:shd w:val="clear" w:color="auto" w:fill="F1F7ED"/>
          </w:tcPr>
          <w:p w:rsidR="007C41C1" w:rsidRPr="007C41C1" w:rsidRDefault="007C41C1" w:rsidP="005E54B9">
            <w:pPr>
              <w:spacing w:line="280" w:lineRule="exact"/>
              <w:rPr>
                <w:sz w:val="18"/>
              </w:rPr>
            </w:pPr>
          </w:p>
        </w:tc>
        <w:tc>
          <w:tcPr>
            <w:tcW w:w="4394" w:type="dxa"/>
            <w:vMerge/>
            <w:shd w:val="clear" w:color="auto" w:fill="F1F7ED"/>
          </w:tcPr>
          <w:p w:rsidR="007C41C1" w:rsidRPr="007C41C1" w:rsidRDefault="007C41C1" w:rsidP="005E54B9">
            <w:pPr>
              <w:spacing w:line="280" w:lineRule="exact"/>
              <w:rPr>
                <w:sz w:val="18"/>
              </w:rPr>
            </w:pPr>
          </w:p>
        </w:tc>
      </w:tr>
      <w:tr w:rsidR="007C41C1" w:rsidRPr="007C41C1" w:rsidTr="005E54B9">
        <w:trPr>
          <w:trHeight w:val="747"/>
        </w:trPr>
        <w:tc>
          <w:tcPr>
            <w:tcW w:w="756" w:type="dxa"/>
            <w:vMerge/>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p>
        </w:tc>
        <w:tc>
          <w:tcPr>
            <w:tcW w:w="1938" w:type="dxa"/>
            <w:vMerge/>
            <w:shd w:val="clear" w:color="auto" w:fill="F1F7ED"/>
          </w:tcPr>
          <w:p w:rsidR="007C41C1" w:rsidRPr="007C41C1" w:rsidRDefault="007C41C1" w:rsidP="007C41C1">
            <w:pPr>
              <w:spacing w:line="280" w:lineRule="exact"/>
              <w:rPr>
                <w:sz w:val="18"/>
              </w:rPr>
            </w:pPr>
          </w:p>
        </w:tc>
        <w:tc>
          <w:tcPr>
            <w:tcW w:w="425" w:type="dxa"/>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r w:rsidRPr="000C7BF0">
              <w:rPr>
                <w:rFonts w:asciiTheme="majorEastAsia" w:eastAsiaTheme="majorEastAsia" w:hAnsiTheme="majorEastAsia" w:hint="eastAsia"/>
                <w:sz w:val="18"/>
              </w:rPr>
              <w:t>③</w:t>
            </w:r>
          </w:p>
        </w:tc>
        <w:tc>
          <w:tcPr>
            <w:tcW w:w="3402" w:type="dxa"/>
            <w:shd w:val="clear" w:color="auto" w:fill="F1F7ED"/>
            <w:vAlign w:val="center"/>
          </w:tcPr>
          <w:p w:rsidR="007C41C1" w:rsidRPr="007C41C1" w:rsidRDefault="007C41C1" w:rsidP="005E54B9">
            <w:pPr>
              <w:spacing w:line="280" w:lineRule="exact"/>
              <w:rPr>
                <w:rFonts w:asciiTheme="majorEastAsia" w:eastAsiaTheme="majorEastAsia" w:hAnsiTheme="majorEastAsia"/>
                <w:sz w:val="18"/>
              </w:rPr>
            </w:pPr>
            <w:r w:rsidRPr="007C41C1">
              <w:rPr>
                <w:rFonts w:asciiTheme="majorEastAsia" w:eastAsiaTheme="majorEastAsia" w:hAnsiTheme="majorEastAsia"/>
                <w:sz w:val="18"/>
              </w:rPr>
              <w:t>都道府県、保健所を設置する市又は特別区か</w:t>
            </w:r>
            <w:r w:rsidR="005E54B9">
              <w:rPr>
                <w:rFonts w:asciiTheme="majorEastAsia" w:eastAsiaTheme="majorEastAsia" w:hAnsiTheme="majorEastAsia"/>
                <w:sz w:val="18"/>
              </w:rPr>
              <w:t>ら休業要請を受けた通所系サービス事業所、短期入所系サービス事業（</w:t>
            </w:r>
            <w:r w:rsidR="005E54B9">
              <w:rPr>
                <w:rFonts w:asciiTheme="majorEastAsia" w:eastAsiaTheme="majorEastAsia" w:hAnsiTheme="majorEastAsia"/>
                <w:sz w:val="18"/>
                <w:u w:val="single"/>
              </w:rPr>
              <w:t>※令和４年度のみ）</w:t>
            </w:r>
          </w:p>
        </w:tc>
        <w:tc>
          <w:tcPr>
            <w:tcW w:w="4678" w:type="dxa"/>
            <w:vMerge/>
            <w:shd w:val="clear" w:color="auto" w:fill="F1F7ED"/>
          </w:tcPr>
          <w:p w:rsidR="007C41C1" w:rsidRPr="007C41C1" w:rsidRDefault="007C41C1" w:rsidP="005E54B9">
            <w:pPr>
              <w:spacing w:line="280" w:lineRule="exact"/>
              <w:rPr>
                <w:sz w:val="18"/>
              </w:rPr>
            </w:pPr>
          </w:p>
        </w:tc>
        <w:tc>
          <w:tcPr>
            <w:tcW w:w="4394" w:type="dxa"/>
            <w:vMerge/>
            <w:shd w:val="clear" w:color="auto" w:fill="F1F7ED"/>
          </w:tcPr>
          <w:p w:rsidR="007C41C1" w:rsidRPr="007C41C1" w:rsidRDefault="007C41C1" w:rsidP="005E54B9">
            <w:pPr>
              <w:spacing w:line="280" w:lineRule="exact"/>
              <w:rPr>
                <w:sz w:val="18"/>
              </w:rPr>
            </w:pPr>
          </w:p>
        </w:tc>
      </w:tr>
      <w:tr w:rsidR="007C41C1" w:rsidRPr="007C41C1" w:rsidTr="005E54B9">
        <w:trPr>
          <w:trHeight w:val="721"/>
        </w:trPr>
        <w:tc>
          <w:tcPr>
            <w:tcW w:w="756" w:type="dxa"/>
            <w:vMerge/>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p>
        </w:tc>
        <w:tc>
          <w:tcPr>
            <w:tcW w:w="1938" w:type="dxa"/>
            <w:vMerge/>
            <w:shd w:val="clear" w:color="auto" w:fill="F1F7ED"/>
          </w:tcPr>
          <w:p w:rsidR="007C41C1" w:rsidRPr="007C41C1" w:rsidRDefault="007C41C1" w:rsidP="007C41C1">
            <w:pPr>
              <w:spacing w:line="280" w:lineRule="exact"/>
              <w:rPr>
                <w:sz w:val="18"/>
              </w:rPr>
            </w:pPr>
          </w:p>
        </w:tc>
        <w:tc>
          <w:tcPr>
            <w:tcW w:w="425" w:type="dxa"/>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r w:rsidRPr="000C7BF0">
              <w:rPr>
                <w:rFonts w:asciiTheme="majorEastAsia" w:eastAsiaTheme="majorEastAsia" w:hAnsiTheme="majorEastAsia" w:hint="eastAsia"/>
                <w:sz w:val="18"/>
              </w:rPr>
              <w:t>④</w:t>
            </w:r>
          </w:p>
        </w:tc>
        <w:tc>
          <w:tcPr>
            <w:tcW w:w="3402" w:type="dxa"/>
            <w:shd w:val="clear" w:color="auto" w:fill="F1F7ED"/>
            <w:vAlign w:val="center"/>
          </w:tcPr>
          <w:p w:rsidR="007C41C1" w:rsidRPr="007C41C1" w:rsidRDefault="007C41C1" w:rsidP="007C41C1">
            <w:pPr>
              <w:spacing w:line="280" w:lineRule="exact"/>
              <w:rPr>
                <w:rFonts w:asciiTheme="majorEastAsia" w:eastAsiaTheme="majorEastAsia" w:hAnsiTheme="majorEastAsia"/>
                <w:sz w:val="18"/>
              </w:rPr>
            </w:pPr>
            <w:r w:rsidRPr="007C41C1">
              <w:rPr>
                <w:rFonts w:asciiTheme="majorEastAsia" w:eastAsiaTheme="majorEastAsia" w:hAnsiTheme="majorEastAsia"/>
                <w:sz w:val="18"/>
              </w:rPr>
              <w:t>感染等の疑いがある者に対して一定の要件のもと自費で検査を実施した介護施設等（</w:t>
            </w:r>
            <w:r w:rsidRPr="007C41C1">
              <w:rPr>
                <w:rFonts w:asciiTheme="majorEastAsia" w:eastAsiaTheme="majorEastAsia" w:hAnsiTheme="majorEastAsia" w:cs="ＭＳ 明朝"/>
                <w:sz w:val="18"/>
              </w:rPr>
              <w:t>①</w:t>
            </w:r>
            <w:r w:rsidRPr="007C41C1">
              <w:rPr>
                <w:rFonts w:asciiTheme="majorEastAsia" w:eastAsiaTheme="majorEastAsia" w:hAnsiTheme="majorEastAsia"/>
                <w:sz w:val="18"/>
              </w:rPr>
              <w:t>、</w:t>
            </w:r>
            <w:r w:rsidRPr="007C41C1">
              <w:rPr>
                <w:rFonts w:asciiTheme="majorEastAsia" w:eastAsiaTheme="majorEastAsia" w:hAnsiTheme="majorEastAsia" w:cs="ＭＳ 明朝"/>
                <w:sz w:val="18"/>
              </w:rPr>
              <w:t>②</w:t>
            </w:r>
            <w:r w:rsidRPr="007C41C1">
              <w:rPr>
                <w:rFonts w:asciiTheme="majorEastAsia" w:eastAsiaTheme="majorEastAsia" w:hAnsiTheme="majorEastAsia"/>
                <w:sz w:val="18"/>
              </w:rPr>
              <w:t>の場合を除く）</w:t>
            </w:r>
          </w:p>
        </w:tc>
        <w:tc>
          <w:tcPr>
            <w:tcW w:w="4678" w:type="dxa"/>
            <w:shd w:val="clear" w:color="auto" w:fill="F1F7ED"/>
          </w:tcPr>
          <w:p w:rsidR="007C41C1" w:rsidRDefault="000C7BF0" w:rsidP="005E54B9">
            <w:pPr>
              <w:spacing w:line="280" w:lineRule="exact"/>
              <w:rPr>
                <w:rFonts w:asciiTheme="majorEastAsia" w:eastAsiaTheme="majorEastAsia" w:hAnsiTheme="majorEastAsia"/>
                <w:b/>
                <w:sz w:val="18"/>
              </w:rPr>
            </w:pPr>
            <w:r>
              <w:rPr>
                <w:rFonts w:asciiTheme="majorEastAsia" w:eastAsiaTheme="majorEastAsia" w:hAnsiTheme="majorEastAsia"/>
                <w:sz w:val="18"/>
              </w:rPr>
              <w:t>〇</w:t>
            </w:r>
            <w:r w:rsidR="007C41C1" w:rsidRPr="005E54B9">
              <w:rPr>
                <w:rFonts w:asciiTheme="majorEastAsia" w:eastAsiaTheme="majorEastAsia" w:hAnsiTheme="majorEastAsia"/>
                <w:b/>
                <w:sz w:val="18"/>
              </w:rPr>
              <w:t>職員の感染等による人員不足に伴う介護人材の確保</w:t>
            </w:r>
          </w:p>
          <w:p w:rsidR="005E54B9" w:rsidRPr="007C41C1" w:rsidRDefault="005E54B9" w:rsidP="005E54B9">
            <w:pPr>
              <w:spacing w:line="80" w:lineRule="exact"/>
              <w:rPr>
                <w:rFonts w:asciiTheme="majorEastAsia" w:eastAsiaTheme="majorEastAsia" w:hAnsiTheme="majorEastAsia"/>
                <w:sz w:val="18"/>
              </w:rPr>
            </w:pPr>
          </w:p>
          <w:p w:rsidR="007C41C1" w:rsidRPr="007C41C1" w:rsidRDefault="007C41C1" w:rsidP="005E54B9">
            <w:pPr>
              <w:spacing w:line="280" w:lineRule="exact"/>
              <w:rPr>
                <w:sz w:val="18"/>
              </w:rPr>
            </w:pPr>
            <w:r w:rsidRPr="007C41C1">
              <w:rPr>
                <w:sz w:val="16"/>
              </w:rPr>
              <w:t>・一定の要件に該当する自費検査費用（介護施設等に限る）</w:t>
            </w:r>
          </w:p>
        </w:tc>
        <w:tc>
          <w:tcPr>
            <w:tcW w:w="4394" w:type="dxa"/>
            <w:shd w:val="clear" w:color="auto" w:fill="F1F7ED"/>
          </w:tcPr>
          <w:p w:rsidR="007C41C1" w:rsidRPr="007C41C1" w:rsidRDefault="007C41C1" w:rsidP="005E54B9">
            <w:pPr>
              <w:spacing w:line="280" w:lineRule="exact"/>
              <w:rPr>
                <w:sz w:val="18"/>
              </w:rPr>
            </w:pPr>
          </w:p>
        </w:tc>
      </w:tr>
      <w:tr w:rsidR="007C41C1" w:rsidRPr="007C41C1" w:rsidTr="005E54B9">
        <w:trPr>
          <w:trHeight w:val="747"/>
        </w:trPr>
        <w:tc>
          <w:tcPr>
            <w:tcW w:w="756" w:type="dxa"/>
            <w:vMerge/>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p>
        </w:tc>
        <w:tc>
          <w:tcPr>
            <w:tcW w:w="1938" w:type="dxa"/>
            <w:vMerge/>
            <w:shd w:val="clear" w:color="auto" w:fill="F1F7ED"/>
          </w:tcPr>
          <w:p w:rsidR="007C41C1" w:rsidRPr="007C41C1" w:rsidRDefault="007C41C1" w:rsidP="007C41C1">
            <w:pPr>
              <w:spacing w:line="280" w:lineRule="exact"/>
              <w:rPr>
                <w:sz w:val="18"/>
              </w:rPr>
            </w:pPr>
          </w:p>
        </w:tc>
        <w:tc>
          <w:tcPr>
            <w:tcW w:w="425" w:type="dxa"/>
            <w:shd w:val="clear" w:color="auto" w:fill="F1F7ED"/>
            <w:vAlign w:val="center"/>
          </w:tcPr>
          <w:p w:rsidR="007C41C1" w:rsidRPr="000C7BF0" w:rsidRDefault="007C41C1" w:rsidP="007C41C1">
            <w:pPr>
              <w:spacing w:line="280" w:lineRule="exact"/>
              <w:jc w:val="center"/>
              <w:rPr>
                <w:rFonts w:asciiTheme="majorEastAsia" w:eastAsiaTheme="majorEastAsia" w:hAnsiTheme="majorEastAsia"/>
                <w:sz w:val="18"/>
              </w:rPr>
            </w:pPr>
            <w:r w:rsidRPr="000C7BF0">
              <w:rPr>
                <w:rFonts w:asciiTheme="majorEastAsia" w:eastAsiaTheme="majorEastAsia" w:hAnsiTheme="majorEastAsia" w:hint="eastAsia"/>
                <w:sz w:val="18"/>
              </w:rPr>
              <w:t>⑤</w:t>
            </w:r>
          </w:p>
        </w:tc>
        <w:tc>
          <w:tcPr>
            <w:tcW w:w="3402" w:type="dxa"/>
            <w:shd w:val="clear" w:color="auto" w:fill="F1F7ED"/>
            <w:vAlign w:val="center"/>
          </w:tcPr>
          <w:p w:rsidR="007C41C1" w:rsidRPr="007C41C1" w:rsidRDefault="007C41C1" w:rsidP="007C41C1">
            <w:pPr>
              <w:spacing w:line="280" w:lineRule="exact"/>
              <w:rPr>
                <w:rFonts w:asciiTheme="majorEastAsia" w:eastAsiaTheme="majorEastAsia" w:hAnsiTheme="majorEastAsia"/>
                <w:sz w:val="18"/>
              </w:rPr>
            </w:pPr>
            <w:r w:rsidRPr="007C41C1">
              <w:rPr>
                <w:rFonts w:asciiTheme="majorEastAsia" w:eastAsiaTheme="majorEastAsia" w:hAnsiTheme="majorEastAsia"/>
                <w:sz w:val="18"/>
              </w:rPr>
              <w:t>病床ひっ迫等により、やむを得ず施設内療養を行った高齢者施設等</w:t>
            </w:r>
          </w:p>
        </w:tc>
        <w:tc>
          <w:tcPr>
            <w:tcW w:w="9072" w:type="dxa"/>
            <w:gridSpan w:val="2"/>
            <w:shd w:val="clear" w:color="auto" w:fill="F1F7ED"/>
          </w:tcPr>
          <w:p w:rsidR="007C41C1" w:rsidRPr="005E54B9" w:rsidRDefault="000C7BF0" w:rsidP="005E54B9">
            <w:pPr>
              <w:spacing w:line="280" w:lineRule="exact"/>
              <w:rPr>
                <w:b/>
                <w:sz w:val="18"/>
              </w:rPr>
            </w:pPr>
            <w:r w:rsidRPr="005E54B9">
              <w:rPr>
                <w:b/>
                <w:sz w:val="18"/>
              </w:rPr>
              <w:t>〇</w:t>
            </w:r>
            <w:r w:rsidR="007C41C1" w:rsidRPr="005E54B9">
              <w:rPr>
                <w:rFonts w:asciiTheme="majorEastAsia" w:eastAsiaTheme="majorEastAsia" w:hAnsiTheme="majorEastAsia"/>
                <w:b/>
                <w:sz w:val="18"/>
              </w:rPr>
              <w:t>感染対策等を行った上での施設内療養に要する費用（高齢者施設等に限る）</w:t>
            </w:r>
          </w:p>
        </w:tc>
      </w:tr>
      <w:tr w:rsidR="007C41C1" w:rsidRPr="007C41C1" w:rsidTr="005E54B9">
        <w:trPr>
          <w:trHeight w:val="697"/>
        </w:trPr>
        <w:tc>
          <w:tcPr>
            <w:tcW w:w="756" w:type="dxa"/>
            <w:shd w:val="clear" w:color="auto" w:fill="FFFBEF"/>
            <w:vAlign w:val="center"/>
          </w:tcPr>
          <w:p w:rsidR="007C41C1" w:rsidRPr="000C7BF0" w:rsidRDefault="007C41C1" w:rsidP="007C41C1">
            <w:pPr>
              <w:spacing w:line="280" w:lineRule="exact"/>
              <w:jc w:val="center"/>
              <w:rPr>
                <w:rFonts w:asciiTheme="majorEastAsia" w:eastAsiaTheme="majorEastAsia" w:hAnsiTheme="majorEastAsia"/>
                <w:sz w:val="18"/>
              </w:rPr>
            </w:pPr>
            <w:r w:rsidRPr="000C7BF0">
              <w:rPr>
                <w:rFonts w:asciiTheme="majorEastAsia" w:eastAsiaTheme="majorEastAsia" w:hAnsiTheme="majorEastAsia" w:hint="eastAsia"/>
                <w:sz w:val="18"/>
              </w:rPr>
              <w:t>（イ）</w:t>
            </w:r>
          </w:p>
        </w:tc>
        <w:tc>
          <w:tcPr>
            <w:tcW w:w="5765" w:type="dxa"/>
            <w:gridSpan w:val="3"/>
            <w:shd w:val="clear" w:color="auto" w:fill="FFFBEF"/>
            <w:vAlign w:val="center"/>
          </w:tcPr>
          <w:p w:rsidR="007C41C1" w:rsidRPr="007C41C1" w:rsidRDefault="007C41C1" w:rsidP="000C7BF0">
            <w:pPr>
              <w:spacing w:line="280" w:lineRule="exact"/>
              <w:rPr>
                <w:rFonts w:asciiTheme="majorEastAsia" w:eastAsiaTheme="majorEastAsia" w:hAnsiTheme="majorEastAsia"/>
                <w:sz w:val="18"/>
              </w:rPr>
            </w:pPr>
            <w:r w:rsidRPr="007C41C1">
              <w:rPr>
                <w:rFonts w:asciiTheme="majorEastAsia" w:eastAsiaTheme="majorEastAsia" w:hAnsiTheme="majorEastAsia"/>
                <w:sz w:val="18"/>
              </w:rPr>
              <w:t>新型コロナウイルス感染症の流行に伴い居宅でサービスを提供する通所系サービス事業所（（ア）</w:t>
            </w:r>
            <w:r w:rsidRPr="007C41C1">
              <w:rPr>
                <w:rFonts w:asciiTheme="majorEastAsia" w:eastAsiaTheme="majorEastAsia" w:hAnsiTheme="majorEastAsia" w:cs="ＭＳ 明朝"/>
                <w:sz w:val="18"/>
              </w:rPr>
              <w:t>①</w:t>
            </w:r>
            <w:r w:rsidRPr="007C41C1">
              <w:rPr>
                <w:rFonts w:asciiTheme="majorEastAsia" w:eastAsiaTheme="majorEastAsia" w:hAnsiTheme="majorEastAsia"/>
                <w:sz w:val="18"/>
              </w:rPr>
              <w:t>、</w:t>
            </w:r>
            <w:r w:rsidRPr="007C41C1">
              <w:rPr>
                <w:rFonts w:asciiTheme="majorEastAsia" w:eastAsiaTheme="majorEastAsia" w:hAnsiTheme="majorEastAsia" w:cs="ＭＳ 明朝"/>
                <w:sz w:val="18"/>
              </w:rPr>
              <w:t>③</w:t>
            </w:r>
            <w:r w:rsidRPr="007C41C1">
              <w:rPr>
                <w:rFonts w:asciiTheme="majorEastAsia" w:eastAsiaTheme="majorEastAsia" w:hAnsiTheme="majorEastAsia"/>
                <w:sz w:val="18"/>
              </w:rPr>
              <w:t>に該当しない場合）</w:t>
            </w:r>
          </w:p>
        </w:tc>
        <w:tc>
          <w:tcPr>
            <w:tcW w:w="4678" w:type="dxa"/>
            <w:shd w:val="clear" w:color="auto" w:fill="FFFBEF"/>
          </w:tcPr>
          <w:p w:rsidR="007C41C1" w:rsidRDefault="000C7BF0" w:rsidP="005E54B9">
            <w:pPr>
              <w:spacing w:line="280" w:lineRule="exact"/>
              <w:ind w:left="181" w:hangingChars="100" w:hanging="181"/>
              <w:rPr>
                <w:rFonts w:asciiTheme="majorEastAsia" w:eastAsiaTheme="majorEastAsia" w:hAnsiTheme="majorEastAsia"/>
                <w:b/>
                <w:sz w:val="18"/>
              </w:rPr>
            </w:pPr>
            <w:r w:rsidRPr="005E54B9">
              <w:rPr>
                <w:b/>
                <w:sz w:val="18"/>
              </w:rPr>
              <w:t>〇</w:t>
            </w:r>
            <w:r w:rsidR="007C41C1" w:rsidRPr="005E54B9">
              <w:rPr>
                <w:rFonts w:asciiTheme="majorEastAsia" w:eastAsiaTheme="majorEastAsia" w:hAnsiTheme="majorEastAsia"/>
                <w:b/>
                <w:sz w:val="18"/>
              </w:rPr>
              <w:t>通所系サービスの代替サービス提供に伴う介護人材の確保</w:t>
            </w:r>
          </w:p>
          <w:p w:rsidR="005E54B9" w:rsidRPr="005E54B9" w:rsidRDefault="005E54B9" w:rsidP="005E54B9">
            <w:pPr>
              <w:spacing w:line="80" w:lineRule="exact"/>
              <w:rPr>
                <w:rFonts w:asciiTheme="majorEastAsia" w:eastAsiaTheme="majorEastAsia" w:hAnsiTheme="majorEastAsia"/>
                <w:b/>
                <w:sz w:val="18"/>
              </w:rPr>
            </w:pPr>
          </w:p>
          <w:p w:rsidR="007C41C1" w:rsidRPr="007C41C1" w:rsidRDefault="007C41C1" w:rsidP="000D4526">
            <w:pPr>
              <w:spacing w:line="280" w:lineRule="exact"/>
              <w:ind w:left="160" w:hangingChars="100" w:hanging="160"/>
              <w:rPr>
                <w:sz w:val="18"/>
              </w:rPr>
            </w:pPr>
            <w:r w:rsidRPr="007C41C1">
              <w:rPr>
                <w:sz w:val="16"/>
              </w:rPr>
              <w:t>・緊急雇用にかかる費用、割増賃金・手当、職業紹介料、損害賠償保険の加入費用</w:t>
            </w:r>
          </w:p>
        </w:tc>
        <w:tc>
          <w:tcPr>
            <w:tcW w:w="4394" w:type="dxa"/>
            <w:shd w:val="clear" w:color="auto" w:fill="FFFBEF"/>
          </w:tcPr>
          <w:p w:rsidR="007C41C1" w:rsidRDefault="000C7BF0" w:rsidP="005E54B9">
            <w:pPr>
              <w:spacing w:line="280" w:lineRule="exact"/>
              <w:rPr>
                <w:rFonts w:asciiTheme="majorEastAsia" w:eastAsiaTheme="majorEastAsia" w:hAnsiTheme="majorEastAsia"/>
                <w:b/>
                <w:sz w:val="18"/>
              </w:rPr>
            </w:pPr>
            <w:r w:rsidRPr="005E54B9">
              <w:rPr>
                <w:b/>
                <w:sz w:val="18"/>
              </w:rPr>
              <w:t>〇</w:t>
            </w:r>
            <w:r w:rsidR="007C41C1" w:rsidRPr="005E54B9">
              <w:rPr>
                <w:rFonts w:asciiTheme="majorEastAsia" w:eastAsiaTheme="majorEastAsia" w:hAnsiTheme="majorEastAsia"/>
                <w:b/>
                <w:sz w:val="18"/>
              </w:rPr>
              <w:t>通所系サービスの代替サービス提供のための費用</w:t>
            </w:r>
          </w:p>
          <w:p w:rsidR="005E54B9" w:rsidRPr="005E54B9" w:rsidRDefault="005E54B9" w:rsidP="005E54B9">
            <w:pPr>
              <w:spacing w:line="80" w:lineRule="exact"/>
              <w:rPr>
                <w:b/>
                <w:sz w:val="18"/>
              </w:rPr>
            </w:pPr>
          </w:p>
          <w:p w:rsidR="007C41C1" w:rsidRPr="007C41C1" w:rsidRDefault="007C41C1" w:rsidP="000D4526">
            <w:pPr>
              <w:spacing w:line="280" w:lineRule="exact"/>
              <w:ind w:left="160" w:hangingChars="100" w:hanging="160"/>
              <w:rPr>
                <w:sz w:val="18"/>
              </w:rPr>
            </w:pPr>
            <w:r w:rsidRPr="007C41C1">
              <w:rPr>
                <w:sz w:val="16"/>
              </w:rPr>
              <w:t>・代替場所の確保（使用料）、ヘルパー同行指導への謝金、代替場所や利用者宅への旅費、車や自転車のリース費用、安否確認等のためのタブレットのリース費用（通信費用は除く）</w:t>
            </w:r>
          </w:p>
        </w:tc>
      </w:tr>
      <w:tr w:rsidR="007C41C1" w:rsidRPr="007C41C1" w:rsidTr="005E54B9">
        <w:trPr>
          <w:trHeight w:val="721"/>
        </w:trPr>
        <w:tc>
          <w:tcPr>
            <w:tcW w:w="756" w:type="dxa"/>
            <w:shd w:val="clear" w:color="auto" w:fill="FEF6F0"/>
            <w:vAlign w:val="center"/>
          </w:tcPr>
          <w:p w:rsidR="007C41C1" w:rsidRPr="000C7BF0" w:rsidRDefault="007C41C1" w:rsidP="007C41C1">
            <w:pPr>
              <w:spacing w:line="280" w:lineRule="exact"/>
              <w:jc w:val="center"/>
              <w:rPr>
                <w:rFonts w:asciiTheme="majorEastAsia" w:eastAsiaTheme="majorEastAsia" w:hAnsiTheme="majorEastAsia"/>
                <w:sz w:val="18"/>
              </w:rPr>
            </w:pPr>
            <w:r w:rsidRPr="000C7BF0">
              <w:rPr>
                <w:rFonts w:asciiTheme="majorEastAsia" w:eastAsiaTheme="majorEastAsia" w:hAnsiTheme="majorEastAsia" w:hint="eastAsia"/>
                <w:sz w:val="18"/>
              </w:rPr>
              <w:t>（ウ）</w:t>
            </w:r>
          </w:p>
        </w:tc>
        <w:tc>
          <w:tcPr>
            <w:tcW w:w="5765" w:type="dxa"/>
            <w:gridSpan w:val="3"/>
            <w:shd w:val="clear" w:color="auto" w:fill="FEF6F0"/>
          </w:tcPr>
          <w:p w:rsidR="007C41C1" w:rsidRPr="007C41C1" w:rsidRDefault="007C41C1" w:rsidP="007C41C1">
            <w:pPr>
              <w:spacing w:line="280" w:lineRule="exact"/>
              <w:rPr>
                <w:rFonts w:asciiTheme="majorEastAsia" w:eastAsiaTheme="majorEastAsia" w:hAnsiTheme="majorEastAsia"/>
                <w:sz w:val="18"/>
              </w:rPr>
            </w:pPr>
            <w:r w:rsidRPr="007C41C1">
              <w:rPr>
                <w:rFonts w:asciiTheme="majorEastAsia" w:eastAsiaTheme="majorEastAsia" w:hAnsiTheme="majorEastAsia"/>
                <w:sz w:val="18"/>
              </w:rPr>
              <w:t>介護サービス事業所・施設等と連携する事業所・施設等（利用者の受け入れ、応援職員の派遣）</w:t>
            </w:r>
          </w:p>
          <w:p w:rsidR="007C41C1" w:rsidRPr="007C41C1" w:rsidRDefault="007C41C1" w:rsidP="007C41C1">
            <w:pPr>
              <w:spacing w:line="280" w:lineRule="exact"/>
              <w:rPr>
                <w:rFonts w:asciiTheme="majorEastAsia" w:eastAsiaTheme="majorEastAsia" w:hAnsiTheme="majorEastAsia"/>
                <w:sz w:val="16"/>
              </w:rPr>
            </w:pPr>
            <w:r w:rsidRPr="007C41C1">
              <w:rPr>
                <w:rFonts w:asciiTheme="majorEastAsia" w:eastAsiaTheme="majorEastAsia" w:hAnsiTheme="majorEastAsia" w:cs="ＭＳ 明朝"/>
                <w:sz w:val="16"/>
              </w:rPr>
              <w:t>※</w:t>
            </w:r>
            <w:r w:rsidRPr="007C41C1">
              <w:rPr>
                <w:rFonts w:asciiTheme="majorEastAsia" w:eastAsiaTheme="majorEastAsia" w:hAnsiTheme="majorEastAsia"/>
                <w:sz w:val="16"/>
              </w:rPr>
              <w:t>以下の介護サービス事業所・施設等と連携</w:t>
            </w:r>
          </w:p>
          <w:p w:rsidR="007C41C1" w:rsidRPr="007C41C1" w:rsidRDefault="007C41C1" w:rsidP="007C41C1">
            <w:pPr>
              <w:spacing w:line="280" w:lineRule="exact"/>
              <w:rPr>
                <w:rFonts w:asciiTheme="majorEastAsia" w:eastAsiaTheme="majorEastAsia" w:hAnsiTheme="majorEastAsia"/>
                <w:sz w:val="16"/>
              </w:rPr>
            </w:pPr>
            <w:r w:rsidRPr="007C41C1">
              <w:rPr>
                <w:rFonts w:asciiTheme="majorEastAsia" w:eastAsiaTheme="majorEastAsia" w:hAnsiTheme="majorEastAsia"/>
                <w:sz w:val="16"/>
              </w:rPr>
              <w:t>・（ア）の</w:t>
            </w:r>
            <w:r w:rsidRPr="007C41C1">
              <w:rPr>
                <w:rFonts w:asciiTheme="majorEastAsia" w:eastAsiaTheme="majorEastAsia" w:hAnsiTheme="majorEastAsia" w:cs="ＭＳ 明朝"/>
                <w:sz w:val="16"/>
              </w:rPr>
              <w:t>①</w:t>
            </w:r>
            <w:r w:rsidRPr="007C41C1">
              <w:rPr>
                <w:rFonts w:asciiTheme="majorEastAsia" w:eastAsiaTheme="majorEastAsia" w:hAnsiTheme="majorEastAsia"/>
                <w:sz w:val="16"/>
              </w:rPr>
              <w:t>又は</w:t>
            </w:r>
            <w:r w:rsidRPr="007C41C1">
              <w:rPr>
                <w:rFonts w:asciiTheme="majorEastAsia" w:eastAsiaTheme="majorEastAsia" w:hAnsiTheme="majorEastAsia" w:cs="ＭＳ 明朝"/>
                <w:sz w:val="16"/>
              </w:rPr>
              <w:t>③</w:t>
            </w:r>
            <w:r w:rsidRPr="007C41C1">
              <w:rPr>
                <w:rFonts w:asciiTheme="majorEastAsia" w:eastAsiaTheme="majorEastAsia" w:hAnsiTheme="majorEastAsia"/>
                <w:sz w:val="16"/>
              </w:rPr>
              <w:t>に該当する介護サービス事業所、施設等</w:t>
            </w:r>
          </w:p>
          <w:p w:rsidR="007C41C1" w:rsidRPr="007C41C1" w:rsidRDefault="007C41C1" w:rsidP="007C41C1">
            <w:pPr>
              <w:spacing w:line="280" w:lineRule="exact"/>
              <w:rPr>
                <w:rFonts w:asciiTheme="majorEastAsia" w:eastAsiaTheme="majorEastAsia" w:hAnsiTheme="majorEastAsia"/>
                <w:sz w:val="18"/>
              </w:rPr>
            </w:pPr>
            <w:r w:rsidRPr="007C41C1">
              <w:rPr>
                <w:rFonts w:asciiTheme="majorEastAsia" w:eastAsiaTheme="majorEastAsia" w:hAnsiTheme="majorEastAsia"/>
                <w:sz w:val="16"/>
              </w:rPr>
              <w:t>・自主的に休業した介護サービス事業所</w:t>
            </w:r>
          </w:p>
        </w:tc>
        <w:tc>
          <w:tcPr>
            <w:tcW w:w="4678" w:type="dxa"/>
            <w:shd w:val="clear" w:color="auto" w:fill="FEF6F0"/>
          </w:tcPr>
          <w:p w:rsidR="007C41C1" w:rsidRDefault="000C7BF0" w:rsidP="005E54B9">
            <w:pPr>
              <w:spacing w:line="280" w:lineRule="exact"/>
              <w:rPr>
                <w:rFonts w:asciiTheme="majorEastAsia" w:eastAsiaTheme="majorEastAsia" w:hAnsiTheme="majorEastAsia"/>
                <w:b/>
                <w:sz w:val="18"/>
              </w:rPr>
            </w:pPr>
            <w:r w:rsidRPr="005E54B9">
              <w:rPr>
                <w:b/>
                <w:sz w:val="18"/>
              </w:rPr>
              <w:t>〇</w:t>
            </w:r>
            <w:r w:rsidR="007C41C1" w:rsidRPr="005E54B9">
              <w:rPr>
                <w:rFonts w:asciiTheme="majorEastAsia" w:eastAsiaTheme="majorEastAsia" w:hAnsiTheme="majorEastAsia"/>
                <w:b/>
                <w:sz w:val="18"/>
              </w:rPr>
              <w:t>連携により緊急時の人材確保支援を行うための費用</w:t>
            </w:r>
          </w:p>
          <w:p w:rsidR="005E54B9" w:rsidRPr="005E54B9" w:rsidRDefault="005E54B9" w:rsidP="005E54B9">
            <w:pPr>
              <w:spacing w:line="80" w:lineRule="exact"/>
              <w:rPr>
                <w:b/>
                <w:sz w:val="18"/>
              </w:rPr>
            </w:pPr>
          </w:p>
          <w:p w:rsidR="007C41C1" w:rsidRPr="007C41C1" w:rsidRDefault="007C41C1" w:rsidP="000D4526">
            <w:pPr>
              <w:spacing w:line="280" w:lineRule="exact"/>
              <w:ind w:left="160" w:hangingChars="100" w:hanging="160"/>
              <w:rPr>
                <w:sz w:val="18"/>
              </w:rPr>
            </w:pPr>
            <w:r w:rsidRPr="007C41C1">
              <w:rPr>
                <w:sz w:val="16"/>
              </w:rPr>
              <w:t>・緊急雇用にかかる費用、割増賃金・手当、職業紹介料、損害賠償保険の加入費用、職員派遣に係る旅費・宿泊費</w:t>
            </w:r>
          </w:p>
        </w:tc>
        <w:tc>
          <w:tcPr>
            <w:tcW w:w="4394" w:type="dxa"/>
            <w:shd w:val="clear" w:color="auto" w:fill="FEF6F0"/>
          </w:tcPr>
          <w:p w:rsidR="007C41C1" w:rsidRPr="007C41C1" w:rsidRDefault="007C41C1" w:rsidP="005E54B9">
            <w:pPr>
              <w:spacing w:line="280" w:lineRule="exact"/>
              <w:rPr>
                <w:sz w:val="18"/>
              </w:rPr>
            </w:pPr>
          </w:p>
        </w:tc>
      </w:tr>
    </w:tbl>
    <w:p w:rsidR="00DC28E7" w:rsidRDefault="00DC28E7">
      <w:pPr>
        <w:sectPr w:rsidR="00DC28E7" w:rsidSect="007C41C1">
          <w:pgSz w:w="16838" w:h="11906" w:orient="landscape" w:code="9"/>
          <w:pgMar w:top="851" w:right="851" w:bottom="851" w:left="851" w:header="851" w:footer="992" w:gutter="0"/>
          <w:cols w:space="425"/>
          <w:docGrid w:type="lines" w:linePitch="360"/>
        </w:sectPr>
      </w:pPr>
    </w:p>
    <w:p w:rsidR="00DC28E7" w:rsidRPr="00DC28E7" w:rsidRDefault="00FF4C81" w:rsidP="00DC28E7">
      <w:pPr>
        <w:jc w:val="right"/>
        <w:rPr>
          <w:bdr w:val="single" w:sz="4" w:space="0" w:color="auto"/>
        </w:rPr>
      </w:pPr>
      <w:r>
        <w:rPr>
          <w:rFonts w:hint="eastAsia"/>
          <w:bdr w:val="single" w:sz="4" w:space="0" w:color="auto"/>
        </w:rPr>
        <w:lastRenderedPageBreak/>
        <w:t>別添</w:t>
      </w:r>
      <w:r w:rsidR="00DC28E7" w:rsidRPr="00DC28E7">
        <w:rPr>
          <w:rFonts w:hint="eastAsia"/>
          <w:bdr w:val="single" w:sz="4" w:space="0" w:color="auto"/>
        </w:rPr>
        <w:t>２</w:t>
      </w:r>
    </w:p>
    <w:p w:rsidR="00246A06" w:rsidRDefault="00246A06" w:rsidP="00DC28E7">
      <w:pPr>
        <w:jc w:val="center"/>
      </w:pPr>
    </w:p>
    <w:p w:rsidR="00DC28E7" w:rsidRDefault="00DC28E7" w:rsidP="00DC28E7">
      <w:pPr>
        <w:jc w:val="center"/>
      </w:pPr>
      <w:r>
        <w:rPr>
          <w:rFonts w:hint="eastAsia"/>
        </w:rPr>
        <w:t>申請書提出期限</w:t>
      </w:r>
      <w:r w:rsidR="00C56CEA">
        <w:rPr>
          <w:rFonts w:hint="eastAsia"/>
        </w:rPr>
        <w:t>及び補助基準額の取扱いについて</w:t>
      </w:r>
    </w:p>
    <w:p w:rsidR="00847669" w:rsidRDefault="00847669" w:rsidP="00DC28E7">
      <w:pPr>
        <w:jc w:val="center"/>
      </w:pPr>
    </w:p>
    <w:p w:rsidR="00DC28E7" w:rsidRPr="00E94C3E" w:rsidRDefault="00C56CEA" w:rsidP="00C56CEA">
      <w:pPr>
        <w:jc w:val="left"/>
        <w:rPr>
          <w:rFonts w:asciiTheme="majorEastAsia" w:eastAsiaTheme="majorEastAsia" w:hAnsiTheme="majorEastAsia"/>
        </w:rPr>
      </w:pPr>
      <w:r w:rsidRPr="00E94C3E">
        <w:rPr>
          <w:rFonts w:asciiTheme="majorEastAsia" w:eastAsiaTheme="majorEastAsia" w:hAnsiTheme="majorEastAsia"/>
        </w:rPr>
        <w:t xml:space="preserve">１　</w:t>
      </w:r>
      <w:r w:rsidRPr="00E94C3E">
        <w:rPr>
          <w:rFonts w:asciiTheme="majorEastAsia" w:eastAsiaTheme="majorEastAsia" w:hAnsiTheme="majorEastAsia" w:hint="eastAsia"/>
        </w:rPr>
        <w:t>申請書提出期限</w:t>
      </w:r>
    </w:p>
    <w:p w:rsidR="00C56CEA" w:rsidRDefault="00C56CEA" w:rsidP="00C56CEA">
      <w:pPr>
        <w:jc w:val="left"/>
      </w:pPr>
    </w:p>
    <w:tbl>
      <w:tblPr>
        <w:tblStyle w:val="a7"/>
        <w:tblW w:w="0" w:type="auto"/>
        <w:jc w:val="center"/>
        <w:tblLook w:val="04A0" w:firstRow="1" w:lastRow="0" w:firstColumn="1" w:lastColumn="0" w:noHBand="0" w:noVBand="1"/>
      </w:tblPr>
      <w:tblGrid>
        <w:gridCol w:w="2547"/>
        <w:gridCol w:w="2126"/>
        <w:gridCol w:w="5103"/>
      </w:tblGrid>
      <w:tr w:rsidR="00246A06" w:rsidTr="00C56CEA">
        <w:trPr>
          <w:trHeight w:val="753"/>
          <w:jc w:val="center"/>
        </w:trPr>
        <w:tc>
          <w:tcPr>
            <w:tcW w:w="2547" w:type="dxa"/>
            <w:vAlign w:val="center"/>
          </w:tcPr>
          <w:p w:rsidR="00246A06" w:rsidRPr="00847669" w:rsidRDefault="00246A06" w:rsidP="00246A06">
            <w:pPr>
              <w:jc w:val="center"/>
              <w:rPr>
                <w:szCs w:val="21"/>
              </w:rPr>
            </w:pPr>
            <w:r w:rsidRPr="00847669">
              <w:rPr>
                <w:rFonts w:hint="eastAsia"/>
                <w:szCs w:val="21"/>
              </w:rPr>
              <w:t>期間</w:t>
            </w:r>
          </w:p>
        </w:tc>
        <w:tc>
          <w:tcPr>
            <w:tcW w:w="2126" w:type="dxa"/>
            <w:vAlign w:val="center"/>
          </w:tcPr>
          <w:p w:rsidR="00246A06" w:rsidRPr="00847669" w:rsidRDefault="00246A06" w:rsidP="00246A06">
            <w:pPr>
              <w:jc w:val="center"/>
              <w:rPr>
                <w:szCs w:val="21"/>
              </w:rPr>
            </w:pPr>
            <w:r w:rsidRPr="00847669">
              <w:rPr>
                <w:rFonts w:hint="eastAsia"/>
                <w:szCs w:val="21"/>
              </w:rPr>
              <w:t>提出期限</w:t>
            </w:r>
          </w:p>
        </w:tc>
        <w:tc>
          <w:tcPr>
            <w:tcW w:w="5103" w:type="dxa"/>
            <w:vAlign w:val="center"/>
          </w:tcPr>
          <w:p w:rsidR="00246A06" w:rsidRPr="00847669" w:rsidRDefault="00246A06" w:rsidP="00246A06">
            <w:pPr>
              <w:rPr>
                <w:szCs w:val="21"/>
              </w:rPr>
            </w:pPr>
            <w:r w:rsidRPr="00847669">
              <w:rPr>
                <w:rFonts w:hint="eastAsia"/>
                <w:szCs w:val="21"/>
              </w:rPr>
              <w:t>備考</w:t>
            </w:r>
          </w:p>
        </w:tc>
      </w:tr>
      <w:tr w:rsidR="00246A06" w:rsidTr="00C56CEA">
        <w:trPr>
          <w:trHeight w:val="1236"/>
          <w:jc w:val="center"/>
        </w:trPr>
        <w:tc>
          <w:tcPr>
            <w:tcW w:w="2547" w:type="dxa"/>
            <w:vAlign w:val="center"/>
          </w:tcPr>
          <w:p w:rsidR="00246A06" w:rsidRPr="00246A06" w:rsidRDefault="00246A06" w:rsidP="00246A06">
            <w:pPr>
              <w:jc w:val="center"/>
              <w:rPr>
                <w:rFonts w:asciiTheme="minorEastAsia" w:hAnsiTheme="minorEastAsia"/>
                <w:sz w:val="18"/>
                <w:szCs w:val="18"/>
              </w:rPr>
            </w:pPr>
            <w:r w:rsidRPr="00246A06">
              <w:rPr>
                <w:rFonts w:asciiTheme="minorEastAsia" w:hAnsiTheme="minorEastAsia"/>
                <w:sz w:val="18"/>
                <w:szCs w:val="18"/>
              </w:rPr>
              <w:t>令和４年度中</w:t>
            </w:r>
          </w:p>
          <w:p w:rsidR="00246A06" w:rsidRPr="00246A06" w:rsidRDefault="00246A06" w:rsidP="00246A06">
            <w:pPr>
              <w:jc w:val="center"/>
              <w:rPr>
                <w:rFonts w:asciiTheme="minorEastAsia" w:hAnsiTheme="minorEastAsia"/>
                <w:sz w:val="18"/>
                <w:szCs w:val="18"/>
              </w:rPr>
            </w:pPr>
            <w:r w:rsidRPr="00246A06">
              <w:rPr>
                <w:rFonts w:asciiTheme="minorEastAsia" w:hAnsiTheme="minorEastAsia"/>
                <w:sz w:val="18"/>
                <w:szCs w:val="18"/>
              </w:rPr>
              <w:t>に生じた経費</w:t>
            </w:r>
          </w:p>
        </w:tc>
        <w:tc>
          <w:tcPr>
            <w:tcW w:w="2126" w:type="dxa"/>
            <w:vAlign w:val="center"/>
          </w:tcPr>
          <w:p w:rsidR="00246A06" w:rsidRPr="00246A06" w:rsidRDefault="001D77FC" w:rsidP="00246A06">
            <w:pPr>
              <w:jc w:val="center"/>
              <w:rPr>
                <w:sz w:val="18"/>
                <w:szCs w:val="18"/>
              </w:rPr>
            </w:pPr>
            <w:r>
              <w:rPr>
                <w:rFonts w:asciiTheme="minorEastAsia" w:hAnsiTheme="minorEastAsia"/>
                <w:sz w:val="18"/>
                <w:szCs w:val="18"/>
              </w:rPr>
              <w:t>令和５年</w:t>
            </w:r>
            <w:r>
              <w:rPr>
                <w:rFonts w:asciiTheme="minorEastAsia" w:hAnsiTheme="minorEastAsia" w:hint="eastAsia"/>
                <w:sz w:val="18"/>
                <w:szCs w:val="18"/>
              </w:rPr>
              <w:t>１０</w:t>
            </w:r>
            <w:r w:rsidR="00246A06" w:rsidRPr="00246A06">
              <w:rPr>
                <w:rFonts w:asciiTheme="minorEastAsia" w:hAnsiTheme="minorEastAsia"/>
                <w:sz w:val="18"/>
                <w:szCs w:val="18"/>
              </w:rPr>
              <w:t>月</w:t>
            </w:r>
            <w:r>
              <w:rPr>
                <w:rFonts w:asciiTheme="minorEastAsia" w:hAnsiTheme="minorEastAsia" w:hint="eastAsia"/>
                <w:sz w:val="18"/>
                <w:szCs w:val="18"/>
              </w:rPr>
              <w:t>３１</w:t>
            </w:r>
            <w:r w:rsidR="00246A06" w:rsidRPr="00246A06">
              <w:rPr>
                <w:rFonts w:asciiTheme="minorEastAsia" w:hAnsiTheme="minorEastAsia"/>
                <w:sz w:val="18"/>
                <w:szCs w:val="18"/>
              </w:rPr>
              <w:t>日</w:t>
            </w:r>
          </w:p>
        </w:tc>
        <w:tc>
          <w:tcPr>
            <w:tcW w:w="5103" w:type="dxa"/>
            <w:vAlign w:val="center"/>
          </w:tcPr>
          <w:p w:rsidR="00982B0C" w:rsidRDefault="00982B0C" w:rsidP="00847669">
            <w:pPr>
              <w:rPr>
                <w:rFonts w:asciiTheme="minorEastAsia" w:hAnsiTheme="minorEastAsia"/>
                <w:sz w:val="18"/>
                <w:szCs w:val="18"/>
              </w:rPr>
            </w:pPr>
            <w:r>
              <w:rPr>
                <w:rFonts w:asciiTheme="minorEastAsia" w:hAnsiTheme="minorEastAsia" w:hint="eastAsia"/>
                <w:sz w:val="18"/>
                <w:szCs w:val="18"/>
              </w:rPr>
              <w:t>・令和５年４月１日以降に生じた経費とは分けて申請してください。</w:t>
            </w:r>
          </w:p>
          <w:p w:rsidR="00847669" w:rsidRPr="00246A06" w:rsidRDefault="00C56CEA" w:rsidP="00847669">
            <w:pPr>
              <w:rPr>
                <w:sz w:val="18"/>
                <w:szCs w:val="18"/>
              </w:rPr>
            </w:pPr>
            <w:r w:rsidRPr="000D4526">
              <w:rPr>
                <w:rFonts w:asciiTheme="minorEastAsia" w:hAnsiTheme="minorEastAsia" w:hint="eastAsia"/>
                <w:sz w:val="18"/>
                <w:szCs w:val="18"/>
              </w:rPr>
              <w:t>・</w:t>
            </w:r>
            <w:r w:rsidR="00246A06" w:rsidRPr="000D4526">
              <w:rPr>
                <w:rFonts w:asciiTheme="minorEastAsia" w:hAnsiTheme="minorEastAsia" w:hint="eastAsia"/>
                <w:sz w:val="18"/>
                <w:szCs w:val="18"/>
              </w:rPr>
              <w:t>期限以降に提出されたものは受</w:t>
            </w:r>
            <w:r w:rsidR="001D77FC">
              <w:rPr>
                <w:rFonts w:asciiTheme="minorEastAsia" w:hAnsiTheme="minorEastAsia" w:hint="eastAsia"/>
                <w:sz w:val="18"/>
                <w:szCs w:val="18"/>
              </w:rPr>
              <w:t>け</w:t>
            </w:r>
            <w:r w:rsidR="00246A06" w:rsidRPr="000D4526">
              <w:rPr>
                <w:rFonts w:asciiTheme="minorEastAsia" w:hAnsiTheme="minorEastAsia" w:hint="eastAsia"/>
                <w:sz w:val="18"/>
                <w:szCs w:val="18"/>
              </w:rPr>
              <w:t>付けません</w:t>
            </w:r>
            <w:r w:rsidR="00C43A50">
              <w:rPr>
                <w:rFonts w:asciiTheme="minorEastAsia" w:hAnsiTheme="minorEastAsia" w:hint="eastAsia"/>
                <w:sz w:val="18"/>
                <w:szCs w:val="18"/>
              </w:rPr>
              <w:t>。</w:t>
            </w:r>
          </w:p>
        </w:tc>
      </w:tr>
      <w:tr w:rsidR="00246A06" w:rsidTr="00C56CEA">
        <w:trPr>
          <w:trHeight w:val="1308"/>
          <w:jc w:val="center"/>
        </w:trPr>
        <w:tc>
          <w:tcPr>
            <w:tcW w:w="2547" w:type="dxa"/>
            <w:vAlign w:val="center"/>
          </w:tcPr>
          <w:p w:rsidR="00246A06" w:rsidRPr="00246A06" w:rsidRDefault="00246A06" w:rsidP="00246A06">
            <w:pPr>
              <w:jc w:val="center"/>
              <w:rPr>
                <w:rFonts w:asciiTheme="minorEastAsia" w:hAnsiTheme="minorEastAsia"/>
                <w:sz w:val="18"/>
                <w:szCs w:val="18"/>
              </w:rPr>
            </w:pPr>
            <w:r w:rsidRPr="00246A06">
              <w:rPr>
                <w:rFonts w:asciiTheme="minorEastAsia" w:hAnsiTheme="minorEastAsia" w:hint="eastAsia"/>
                <w:sz w:val="18"/>
                <w:szCs w:val="18"/>
              </w:rPr>
              <w:t>令和５年４月１日～</w:t>
            </w:r>
          </w:p>
          <w:p w:rsidR="00246A06" w:rsidRPr="00246A06" w:rsidRDefault="001D77FC" w:rsidP="00246A06">
            <w:pPr>
              <w:jc w:val="center"/>
              <w:rPr>
                <w:rFonts w:asciiTheme="minorEastAsia" w:hAnsiTheme="minorEastAsia"/>
                <w:sz w:val="18"/>
                <w:szCs w:val="18"/>
              </w:rPr>
            </w:pPr>
            <w:r>
              <w:rPr>
                <w:rFonts w:asciiTheme="minorEastAsia" w:hAnsiTheme="minorEastAsia" w:hint="eastAsia"/>
                <w:sz w:val="18"/>
                <w:szCs w:val="18"/>
              </w:rPr>
              <w:t>令和５年８</w:t>
            </w:r>
            <w:r w:rsidR="00246A06" w:rsidRPr="00246A06">
              <w:rPr>
                <w:rFonts w:asciiTheme="minorEastAsia" w:hAnsiTheme="minorEastAsia" w:hint="eastAsia"/>
                <w:sz w:val="18"/>
                <w:szCs w:val="18"/>
              </w:rPr>
              <w:t>月まで</w:t>
            </w:r>
          </w:p>
          <w:p w:rsidR="00246A06" w:rsidRPr="00246A06" w:rsidRDefault="00246A06" w:rsidP="00246A06">
            <w:pPr>
              <w:jc w:val="center"/>
              <w:rPr>
                <w:sz w:val="18"/>
                <w:szCs w:val="18"/>
              </w:rPr>
            </w:pPr>
            <w:r w:rsidRPr="00246A06">
              <w:rPr>
                <w:rFonts w:asciiTheme="minorEastAsia" w:hAnsiTheme="minorEastAsia" w:hint="eastAsia"/>
                <w:sz w:val="18"/>
                <w:szCs w:val="18"/>
              </w:rPr>
              <w:t>に生じた経費</w:t>
            </w:r>
          </w:p>
        </w:tc>
        <w:tc>
          <w:tcPr>
            <w:tcW w:w="2126" w:type="dxa"/>
            <w:vAlign w:val="center"/>
          </w:tcPr>
          <w:p w:rsidR="00246A06" w:rsidRPr="00246A06" w:rsidRDefault="00246A06" w:rsidP="00246A06">
            <w:pPr>
              <w:jc w:val="center"/>
              <w:rPr>
                <w:sz w:val="18"/>
                <w:szCs w:val="18"/>
              </w:rPr>
            </w:pPr>
            <w:r w:rsidRPr="00246A06">
              <w:rPr>
                <w:rFonts w:asciiTheme="minorEastAsia" w:hAnsiTheme="minorEastAsia" w:hint="eastAsia"/>
                <w:sz w:val="18"/>
                <w:szCs w:val="18"/>
              </w:rPr>
              <w:t>令和５年</w:t>
            </w:r>
            <w:r w:rsidR="001D77FC">
              <w:rPr>
                <w:rFonts w:asciiTheme="minorEastAsia" w:hAnsiTheme="minorEastAsia" w:hint="eastAsia"/>
                <w:sz w:val="18"/>
                <w:szCs w:val="18"/>
              </w:rPr>
              <w:t>１０</w:t>
            </w:r>
            <w:r w:rsidRPr="00246A06">
              <w:rPr>
                <w:rFonts w:asciiTheme="minorEastAsia" w:hAnsiTheme="minorEastAsia" w:hint="eastAsia"/>
                <w:sz w:val="18"/>
                <w:szCs w:val="18"/>
              </w:rPr>
              <w:t>月</w:t>
            </w:r>
            <w:r w:rsidR="001D77FC">
              <w:rPr>
                <w:rFonts w:asciiTheme="minorEastAsia" w:hAnsiTheme="minorEastAsia" w:hint="eastAsia"/>
                <w:sz w:val="18"/>
                <w:szCs w:val="18"/>
              </w:rPr>
              <w:t>３１</w:t>
            </w:r>
            <w:r w:rsidR="005A24B2">
              <w:rPr>
                <w:rFonts w:asciiTheme="minorEastAsia" w:hAnsiTheme="minorEastAsia" w:hint="eastAsia"/>
                <w:sz w:val="18"/>
                <w:szCs w:val="18"/>
              </w:rPr>
              <w:t>日</w:t>
            </w:r>
          </w:p>
        </w:tc>
        <w:tc>
          <w:tcPr>
            <w:tcW w:w="5103" w:type="dxa"/>
            <w:vAlign w:val="center"/>
          </w:tcPr>
          <w:p w:rsidR="00246A06" w:rsidRPr="00246A06" w:rsidRDefault="00C56CEA" w:rsidP="00982B0C">
            <w:pPr>
              <w:ind w:left="180" w:hangingChars="100" w:hanging="180"/>
              <w:rPr>
                <w:sz w:val="18"/>
                <w:szCs w:val="18"/>
              </w:rPr>
            </w:pPr>
            <w:r>
              <w:rPr>
                <w:rFonts w:hint="eastAsia"/>
                <w:sz w:val="18"/>
                <w:szCs w:val="18"/>
              </w:rPr>
              <w:t>・</w:t>
            </w:r>
            <w:r w:rsidR="00C33C83">
              <w:rPr>
                <w:rFonts w:hint="eastAsia"/>
                <w:sz w:val="18"/>
                <w:szCs w:val="18"/>
              </w:rPr>
              <w:t>集団感染で対応が継続しているなど、９月以降に更なる経費支出が見込まれる場合には</w:t>
            </w:r>
            <w:r w:rsidR="00982B0C">
              <w:rPr>
                <w:rFonts w:hint="eastAsia"/>
                <w:sz w:val="18"/>
                <w:szCs w:val="18"/>
              </w:rPr>
              <w:t>、期限以降の申請も受け付けます。</w:t>
            </w:r>
            <w:r w:rsidR="00847669">
              <w:rPr>
                <w:rFonts w:hint="eastAsia"/>
                <w:sz w:val="18"/>
                <w:szCs w:val="18"/>
              </w:rPr>
              <w:t>感染対応が終了</w:t>
            </w:r>
            <w:r w:rsidR="00246A06" w:rsidRPr="00246A06">
              <w:rPr>
                <w:rFonts w:hint="eastAsia"/>
                <w:sz w:val="18"/>
                <w:szCs w:val="18"/>
              </w:rPr>
              <w:t>次第</w:t>
            </w:r>
            <w:r w:rsidR="00847669">
              <w:rPr>
                <w:rFonts w:hint="eastAsia"/>
                <w:sz w:val="18"/>
                <w:szCs w:val="18"/>
              </w:rPr>
              <w:t>、</w:t>
            </w:r>
            <w:r w:rsidR="00246A06" w:rsidRPr="00246A06">
              <w:rPr>
                <w:rFonts w:hint="eastAsia"/>
                <w:sz w:val="18"/>
                <w:szCs w:val="18"/>
              </w:rPr>
              <w:t>速やかに提出してください。</w:t>
            </w:r>
          </w:p>
        </w:tc>
      </w:tr>
      <w:tr w:rsidR="00C33C83" w:rsidTr="00C56CEA">
        <w:trPr>
          <w:trHeight w:val="1236"/>
          <w:jc w:val="center"/>
        </w:trPr>
        <w:tc>
          <w:tcPr>
            <w:tcW w:w="2547" w:type="dxa"/>
            <w:vAlign w:val="center"/>
          </w:tcPr>
          <w:p w:rsidR="00C33C83" w:rsidRPr="00246A06" w:rsidRDefault="00C33C83" w:rsidP="00C33C83">
            <w:pPr>
              <w:jc w:val="center"/>
              <w:rPr>
                <w:rFonts w:asciiTheme="minorEastAsia" w:hAnsiTheme="minorEastAsia"/>
                <w:sz w:val="18"/>
                <w:szCs w:val="18"/>
              </w:rPr>
            </w:pPr>
            <w:r w:rsidRPr="00246A06">
              <w:rPr>
                <w:rFonts w:asciiTheme="minorEastAsia" w:hAnsiTheme="minorEastAsia" w:hint="eastAsia"/>
                <w:sz w:val="18"/>
                <w:szCs w:val="18"/>
              </w:rPr>
              <w:t>令和５年</w:t>
            </w:r>
            <w:r>
              <w:rPr>
                <w:rFonts w:asciiTheme="minorEastAsia" w:hAnsiTheme="minorEastAsia" w:hint="eastAsia"/>
                <w:sz w:val="18"/>
                <w:szCs w:val="18"/>
              </w:rPr>
              <w:t>９</w:t>
            </w:r>
            <w:r w:rsidRPr="00246A06">
              <w:rPr>
                <w:rFonts w:asciiTheme="minorEastAsia" w:hAnsiTheme="minorEastAsia" w:hint="eastAsia"/>
                <w:sz w:val="18"/>
                <w:szCs w:val="18"/>
              </w:rPr>
              <w:t>月～</w:t>
            </w:r>
          </w:p>
          <w:p w:rsidR="00C33C83" w:rsidRPr="00246A06" w:rsidRDefault="00C33C83" w:rsidP="00C33C83">
            <w:pPr>
              <w:jc w:val="center"/>
              <w:rPr>
                <w:rFonts w:asciiTheme="minorEastAsia" w:hAnsiTheme="minorEastAsia"/>
                <w:sz w:val="18"/>
                <w:szCs w:val="18"/>
              </w:rPr>
            </w:pPr>
            <w:r w:rsidRPr="00246A06">
              <w:rPr>
                <w:rFonts w:asciiTheme="minorEastAsia" w:hAnsiTheme="minorEastAsia" w:hint="eastAsia"/>
                <w:sz w:val="18"/>
                <w:szCs w:val="18"/>
              </w:rPr>
              <w:t>令和５年</w:t>
            </w:r>
            <w:r>
              <w:rPr>
                <w:rFonts w:asciiTheme="minorEastAsia" w:hAnsiTheme="minorEastAsia" w:hint="eastAsia"/>
                <w:sz w:val="18"/>
                <w:szCs w:val="18"/>
              </w:rPr>
              <w:t>１２</w:t>
            </w:r>
            <w:r w:rsidRPr="00246A06">
              <w:rPr>
                <w:rFonts w:asciiTheme="minorEastAsia" w:hAnsiTheme="minorEastAsia" w:hint="eastAsia"/>
                <w:sz w:val="18"/>
                <w:szCs w:val="18"/>
              </w:rPr>
              <w:t>月まで</w:t>
            </w:r>
          </w:p>
          <w:p w:rsidR="00C33C83" w:rsidRPr="00246A06" w:rsidRDefault="00C33C83" w:rsidP="00C33C83">
            <w:pPr>
              <w:jc w:val="center"/>
              <w:rPr>
                <w:sz w:val="18"/>
                <w:szCs w:val="18"/>
              </w:rPr>
            </w:pPr>
            <w:r w:rsidRPr="00246A06">
              <w:rPr>
                <w:rFonts w:asciiTheme="minorEastAsia" w:hAnsiTheme="minorEastAsia" w:hint="eastAsia"/>
                <w:sz w:val="18"/>
                <w:szCs w:val="18"/>
              </w:rPr>
              <w:t>に生じた経費</w:t>
            </w:r>
          </w:p>
        </w:tc>
        <w:tc>
          <w:tcPr>
            <w:tcW w:w="2126" w:type="dxa"/>
            <w:vAlign w:val="center"/>
          </w:tcPr>
          <w:p w:rsidR="00C33C83" w:rsidRPr="00246A06" w:rsidRDefault="00C33C83" w:rsidP="00C33C83">
            <w:pPr>
              <w:jc w:val="center"/>
              <w:rPr>
                <w:sz w:val="18"/>
                <w:szCs w:val="18"/>
              </w:rPr>
            </w:pPr>
            <w:r>
              <w:rPr>
                <w:rFonts w:asciiTheme="minorEastAsia" w:hAnsiTheme="minorEastAsia" w:hint="eastAsia"/>
                <w:sz w:val="18"/>
                <w:szCs w:val="18"/>
              </w:rPr>
              <w:t>令和６年１</w:t>
            </w:r>
            <w:r w:rsidRPr="00246A06">
              <w:rPr>
                <w:rFonts w:asciiTheme="minorEastAsia" w:hAnsiTheme="minorEastAsia" w:hint="eastAsia"/>
                <w:sz w:val="18"/>
                <w:szCs w:val="18"/>
              </w:rPr>
              <w:t>月</w:t>
            </w:r>
            <w:r>
              <w:rPr>
                <w:rFonts w:asciiTheme="minorEastAsia" w:hAnsiTheme="minorEastAsia" w:hint="eastAsia"/>
                <w:sz w:val="18"/>
                <w:szCs w:val="18"/>
              </w:rPr>
              <w:t>２２</w:t>
            </w:r>
            <w:r w:rsidRPr="00246A06">
              <w:rPr>
                <w:rFonts w:asciiTheme="minorEastAsia" w:hAnsiTheme="minorEastAsia" w:hint="eastAsia"/>
                <w:sz w:val="18"/>
                <w:szCs w:val="18"/>
              </w:rPr>
              <w:t>日</w:t>
            </w:r>
          </w:p>
        </w:tc>
        <w:tc>
          <w:tcPr>
            <w:tcW w:w="5103" w:type="dxa"/>
            <w:vAlign w:val="center"/>
          </w:tcPr>
          <w:p w:rsidR="00C33C83" w:rsidRPr="00246A06" w:rsidRDefault="00982B0C" w:rsidP="00C33C83">
            <w:pPr>
              <w:ind w:left="180" w:hangingChars="100" w:hanging="180"/>
              <w:rPr>
                <w:sz w:val="18"/>
                <w:szCs w:val="18"/>
              </w:rPr>
            </w:pPr>
            <w:r>
              <w:rPr>
                <w:rFonts w:hint="eastAsia"/>
                <w:sz w:val="18"/>
                <w:szCs w:val="18"/>
              </w:rPr>
              <w:t>・集団感染で対応が継続しているなど、１月以降に更なる経費支出が見込まれる場合には、期限以降の申請も受け付けます。感染対応が終了</w:t>
            </w:r>
            <w:r w:rsidRPr="00246A06">
              <w:rPr>
                <w:rFonts w:hint="eastAsia"/>
                <w:sz w:val="18"/>
                <w:szCs w:val="18"/>
              </w:rPr>
              <w:t>次第</w:t>
            </w:r>
            <w:r>
              <w:rPr>
                <w:rFonts w:hint="eastAsia"/>
                <w:sz w:val="18"/>
                <w:szCs w:val="18"/>
              </w:rPr>
              <w:t>、</w:t>
            </w:r>
            <w:r w:rsidRPr="00246A06">
              <w:rPr>
                <w:rFonts w:hint="eastAsia"/>
                <w:sz w:val="18"/>
                <w:szCs w:val="18"/>
              </w:rPr>
              <w:t>速やかに提出してください。</w:t>
            </w:r>
          </w:p>
        </w:tc>
      </w:tr>
      <w:tr w:rsidR="00C33C83" w:rsidTr="00C56CEA">
        <w:trPr>
          <w:trHeight w:val="1308"/>
          <w:jc w:val="center"/>
        </w:trPr>
        <w:tc>
          <w:tcPr>
            <w:tcW w:w="2547" w:type="dxa"/>
            <w:vAlign w:val="center"/>
          </w:tcPr>
          <w:p w:rsidR="00C33C83" w:rsidRPr="00246A06" w:rsidRDefault="00C33C83" w:rsidP="00C33C83">
            <w:pPr>
              <w:jc w:val="center"/>
              <w:rPr>
                <w:rFonts w:asciiTheme="minorEastAsia" w:hAnsiTheme="minorEastAsia"/>
                <w:sz w:val="18"/>
                <w:szCs w:val="18"/>
              </w:rPr>
            </w:pPr>
            <w:r w:rsidRPr="00246A06">
              <w:rPr>
                <w:rFonts w:asciiTheme="minorEastAsia" w:hAnsiTheme="minorEastAsia" w:hint="eastAsia"/>
                <w:sz w:val="18"/>
                <w:szCs w:val="18"/>
              </w:rPr>
              <w:t>令和６年１月</w:t>
            </w:r>
            <w:r>
              <w:rPr>
                <w:rFonts w:asciiTheme="minorEastAsia" w:hAnsiTheme="minorEastAsia" w:hint="eastAsia"/>
                <w:sz w:val="18"/>
                <w:szCs w:val="18"/>
              </w:rPr>
              <w:t>以降</w:t>
            </w:r>
          </w:p>
          <w:p w:rsidR="00C33C83" w:rsidRPr="00246A06" w:rsidRDefault="00C33C83" w:rsidP="00C33C83">
            <w:pPr>
              <w:jc w:val="center"/>
              <w:rPr>
                <w:sz w:val="18"/>
                <w:szCs w:val="18"/>
              </w:rPr>
            </w:pPr>
            <w:r w:rsidRPr="00246A06">
              <w:rPr>
                <w:rFonts w:asciiTheme="minorEastAsia" w:hAnsiTheme="minorEastAsia" w:hint="eastAsia"/>
                <w:sz w:val="18"/>
                <w:szCs w:val="18"/>
              </w:rPr>
              <w:t>に生じた経費</w:t>
            </w:r>
          </w:p>
        </w:tc>
        <w:tc>
          <w:tcPr>
            <w:tcW w:w="2126" w:type="dxa"/>
            <w:vAlign w:val="center"/>
          </w:tcPr>
          <w:p w:rsidR="00C33C83" w:rsidRPr="00246A06" w:rsidRDefault="00C33C83" w:rsidP="00C33C83">
            <w:pPr>
              <w:jc w:val="center"/>
              <w:rPr>
                <w:sz w:val="18"/>
                <w:szCs w:val="18"/>
              </w:rPr>
            </w:pPr>
            <w:r w:rsidRPr="00246A06">
              <w:rPr>
                <w:rFonts w:asciiTheme="minorEastAsia" w:hAnsiTheme="minorEastAsia" w:cs="ＭＳ 明朝"/>
                <w:sz w:val="18"/>
                <w:szCs w:val="18"/>
              </w:rPr>
              <w:t>令和６年３月</w:t>
            </w:r>
            <w:r>
              <w:rPr>
                <w:rFonts w:asciiTheme="minorEastAsia" w:hAnsiTheme="minorEastAsia" w:cs="ＭＳ 明朝" w:hint="eastAsia"/>
                <w:sz w:val="18"/>
                <w:szCs w:val="18"/>
              </w:rPr>
              <w:t>１１</w:t>
            </w:r>
            <w:r w:rsidRPr="00246A06">
              <w:rPr>
                <w:rFonts w:asciiTheme="minorEastAsia" w:hAnsiTheme="minorEastAsia" w:cs="ＭＳ 明朝"/>
                <w:sz w:val="18"/>
                <w:szCs w:val="18"/>
              </w:rPr>
              <w:t>日</w:t>
            </w:r>
          </w:p>
        </w:tc>
        <w:tc>
          <w:tcPr>
            <w:tcW w:w="5103" w:type="dxa"/>
            <w:vAlign w:val="center"/>
          </w:tcPr>
          <w:p w:rsidR="00C33C83" w:rsidRPr="00246A06" w:rsidRDefault="00C33C83" w:rsidP="00587177">
            <w:pPr>
              <w:ind w:left="180" w:hangingChars="100" w:hanging="180"/>
              <w:rPr>
                <w:sz w:val="18"/>
                <w:szCs w:val="18"/>
              </w:rPr>
            </w:pPr>
            <w:r w:rsidRPr="000D4526">
              <w:rPr>
                <w:rFonts w:asciiTheme="minorEastAsia" w:hAnsiTheme="minorEastAsia" w:hint="eastAsia"/>
                <w:sz w:val="18"/>
                <w:szCs w:val="18"/>
              </w:rPr>
              <w:t>・</w:t>
            </w:r>
            <w:r w:rsidR="000C0091">
              <w:rPr>
                <w:rFonts w:asciiTheme="minorEastAsia" w:hAnsiTheme="minorEastAsia" w:hint="eastAsia"/>
                <w:sz w:val="18"/>
                <w:szCs w:val="18"/>
              </w:rPr>
              <w:t>県及び市の予算の都合により、期限以降に提出されたものについては補助金を交付できない場合があります</w:t>
            </w:r>
            <w:r>
              <w:rPr>
                <w:rFonts w:asciiTheme="minorEastAsia" w:hAnsiTheme="minorEastAsia" w:hint="eastAsia"/>
                <w:sz w:val="18"/>
                <w:szCs w:val="18"/>
              </w:rPr>
              <w:t>。</w:t>
            </w:r>
          </w:p>
        </w:tc>
      </w:tr>
    </w:tbl>
    <w:p w:rsidR="00DC28E7" w:rsidRDefault="00DC28E7" w:rsidP="00246A06">
      <w:pPr>
        <w:jc w:val="left"/>
      </w:pPr>
    </w:p>
    <w:p w:rsidR="00246A06" w:rsidRPr="00E94C3E" w:rsidRDefault="00C56CEA" w:rsidP="00246A06">
      <w:pPr>
        <w:jc w:val="left"/>
        <w:rPr>
          <w:rFonts w:asciiTheme="majorEastAsia" w:eastAsiaTheme="majorEastAsia" w:hAnsiTheme="majorEastAsia"/>
        </w:rPr>
      </w:pPr>
      <w:r w:rsidRPr="00E94C3E">
        <w:rPr>
          <w:rFonts w:asciiTheme="majorEastAsia" w:eastAsiaTheme="majorEastAsia" w:hAnsiTheme="majorEastAsia" w:hint="eastAsia"/>
        </w:rPr>
        <w:t>２　補助基準額及び個別協議の取扱いについて</w:t>
      </w:r>
    </w:p>
    <w:p w:rsidR="00C56CEA" w:rsidRDefault="00C56CEA" w:rsidP="00246A06">
      <w:pPr>
        <w:jc w:val="left"/>
      </w:pPr>
      <w:r>
        <w:t>（１）令和５年度補助金の基準額（補助上限額）は</w:t>
      </w:r>
      <w:r w:rsidR="000D4526">
        <w:t>、</w:t>
      </w:r>
      <w:r>
        <w:t>令和４年度と</w:t>
      </w:r>
      <w:r w:rsidR="000D4526">
        <w:t>同額としています</w:t>
      </w:r>
      <w:r>
        <w:t>。</w:t>
      </w:r>
    </w:p>
    <w:p w:rsidR="00C56CEA" w:rsidRDefault="00C56CEA" w:rsidP="00C56CEA">
      <w:pPr>
        <w:ind w:left="630" w:hangingChars="300" w:hanging="630"/>
        <w:jc w:val="left"/>
      </w:pPr>
      <w:r>
        <w:t xml:space="preserve">　　　ただし、下記（ア）（イ）の</w:t>
      </w:r>
      <w:r w:rsidRPr="00847669">
        <w:rPr>
          <w:u w:val="single"/>
        </w:rPr>
        <w:t>いずれにも</w:t>
      </w:r>
      <w:r>
        <w:t>該当する場合、個別協議の上、基準額を超過して申請することができます。</w:t>
      </w:r>
      <w:r w:rsidR="00847669">
        <w:t>この場合、申請書の提出と併せて、個別協議書を提出してください。</w:t>
      </w:r>
    </w:p>
    <w:p w:rsidR="000D4526" w:rsidRDefault="000D4526" w:rsidP="000D4526">
      <w:pPr>
        <w:spacing w:line="80" w:lineRule="exact"/>
        <w:ind w:left="630" w:hangingChars="300" w:hanging="630"/>
        <w:jc w:val="left"/>
      </w:pPr>
    </w:p>
    <w:p w:rsidR="00C56CEA" w:rsidRDefault="00C56CEA" w:rsidP="001A6394">
      <w:pPr>
        <w:ind w:left="840" w:hangingChars="400" w:hanging="840"/>
        <w:jc w:val="left"/>
      </w:pPr>
      <w:r>
        <w:t xml:space="preserve">　　（ア）</w:t>
      </w:r>
      <w:r>
        <w:rPr>
          <w:rFonts w:hint="eastAsia"/>
        </w:rPr>
        <w:t xml:space="preserve"> </w:t>
      </w:r>
      <w:r w:rsidR="00847669">
        <w:rPr>
          <w:rFonts w:hint="eastAsia"/>
        </w:rPr>
        <w:t>同時期</w:t>
      </w:r>
      <w:r w:rsidR="001A6394">
        <w:rPr>
          <w:rFonts w:hint="eastAsia"/>
        </w:rPr>
        <w:t>又は一定期間（１か月程度）</w:t>
      </w:r>
      <w:r w:rsidR="00847669">
        <w:rPr>
          <w:rFonts w:hint="eastAsia"/>
        </w:rPr>
        <w:t>に</w:t>
      </w:r>
      <w:r w:rsidR="001A6394">
        <w:rPr>
          <w:rFonts w:hint="eastAsia"/>
        </w:rPr>
        <w:t>、</w:t>
      </w:r>
      <w:r w:rsidR="00847669">
        <w:rPr>
          <w:rFonts w:hint="eastAsia"/>
        </w:rPr>
        <w:t>同事業所・施設等で定員の半数以上</w:t>
      </w:r>
      <w:r w:rsidR="001A6394">
        <w:rPr>
          <w:rFonts w:hint="eastAsia"/>
        </w:rPr>
        <w:t>又は</w:t>
      </w:r>
      <w:r w:rsidR="001A6394" w:rsidRPr="001A6394">
        <w:rPr>
          <w:rFonts w:asciiTheme="minorEastAsia" w:hAnsiTheme="minorEastAsia" w:hint="eastAsia"/>
        </w:rPr>
        <w:t>10人以上</w:t>
      </w:r>
      <w:r>
        <w:rPr>
          <w:rFonts w:hint="eastAsia"/>
        </w:rPr>
        <w:t>の</w:t>
      </w:r>
      <w:r w:rsidR="00847669">
        <w:rPr>
          <w:rFonts w:hint="eastAsia"/>
        </w:rPr>
        <w:t>有症</w:t>
      </w:r>
      <w:r w:rsidR="001A6394">
        <w:rPr>
          <w:rFonts w:hint="eastAsia"/>
        </w:rPr>
        <w:t>感染者が発生した</w:t>
      </w:r>
      <w:r>
        <w:rPr>
          <w:rFonts w:hint="eastAsia"/>
        </w:rPr>
        <w:t>場合</w:t>
      </w:r>
    </w:p>
    <w:p w:rsidR="003750B8" w:rsidRDefault="00C56CEA" w:rsidP="001A6394">
      <w:pPr>
        <w:ind w:left="840" w:hangingChars="400" w:hanging="840"/>
        <w:jc w:val="left"/>
      </w:pPr>
      <w:r>
        <w:rPr>
          <w:rFonts w:hint="eastAsia"/>
        </w:rPr>
        <w:t xml:space="preserve">　　（イ）</w:t>
      </w:r>
      <w:r w:rsidR="001A6394">
        <w:rPr>
          <w:rFonts w:hint="eastAsia"/>
        </w:rPr>
        <w:t>基準額を大幅に超過する支出があるなどの事由により、基準額による補助金の交付では</w:t>
      </w:r>
      <w:r w:rsidR="001A6394" w:rsidRPr="000D4526">
        <w:rPr>
          <w:rFonts w:hint="eastAsia"/>
          <w:u w:val="single"/>
        </w:rPr>
        <w:t>介護サービスを継続して提供することが困難</w:t>
      </w:r>
      <w:r w:rsidR="001A6394">
        <w:rPr>
          <w:rFonts w:hint="eastAsia"/>
        </w:rPr>
        <w:t>となる場合</w:t>
      </w:r>
    </w:p>
    <w:p w:rsidR="00847669" w:rsidRDefault="00847669" w:rsidP="00246A06">
      <w:pPr>
        <w:jc w:val="left"/>
      </w:pPr>
    </w:p>
    <w:p w:rsidR="000D4526" w:rsidRDefault="00847669" w:rsidP="00847669">
      <w:pPr>
        <w:ind w:left="420" w:hangingChars="200" w:hanging="420"/>
        <w:jc w:val="left"/>
      </w:pPr>
      <w:r>
        <w:t>（２）</w:t>
      </w:r>
      <w:r w:rsidR="000D4526">
        <w:t>留意事項</w:t>
      </w:r>
    </w:p>
    <w:p w:rsidR="00847669" w:rsidRDefault="000D4526" w:rsidP="000D4526">
      <w:pPr>
        <w:ind w:leftChars="300" w:left="840" w:hangingChars="100" w:hanging="210"/>
        <w:jc w:val="left"/>
      </w:pPr>
      <w:r>
        <w:t>・個別協議を伴う申請については、予算の執行状況を加味した上で交付額を算定するため、</w:t>
      </w:r>
      <w:r w:rsidR="00847669">
        <w:t>補助金の交付まで通常</w:t>
      </w:r>
      <w:r w:rsidR="00874552">
        <w:t>の申請書</w:t>
      </w:r>
      <w:r w:rsidR="00847669">
        <w:t>より期間を要する可能性があります。</w:t>
      </w:r>
    </w:p>
    <w:p w:rsidR="00847669" w:rsidRDefault="000D4526" w:rsidP="00847669">
      <w:pPr>
        <w:jc w:val="left"/>
      </w:pPr>
      <w:r>
        <w:t xml:space="preserve">　　　・個別協議はあくまでも例外的な措置であることに御留意ください。</w:t>
      </w:r>
    </w:p>
    <w:p w:rsidR="000D4526" w:rsidRPr="000D4526" w:rsidRDefault="000D4526" w:rsidP="00847669">
      <w:pPr>
        <w:jc w:val="left"/>
      </w:pPr>
      <w:r>
        <w:t xml:space="preserve">　　　・申立書の内容について、審査担当者からより詳細な状況をヒアリングする場合があります。</w:t>
      </w:r>
    </w:p>
    <w:p w:rsidR="00847669" w:rsidRPr="00847669" w:rsidRDefault="00847669" w:rsidP="00847669">
      <w:pPr>
        <w:jc w:val="left"/>
      </w:pPr>
    </w:p>
    <w:sectPr w:rsidR="00847669" w:rsidRPr="00847669" w:rsidSect="00DC28E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C1" w:rsidRDefault="007C41C1" w:rsidP="007C41C1">
      <w:r>
        <w:separator/>
      </w:r>
    </w:p>
  </w:endnote>
  <w:endnote w:type="continuationSeparator" w:id="0">
    <w:p w:rsidR="007C41C1" w:rsidRDefault="007C41C1" w:rsidP="007C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C1" w:rsidRDefault="007C41C1" w:rsidP="007C41C1">
      <w:r>
        <w:separator/>
      </w:r>
    </w:p>
  </w:footnote>
  <w:footnote w:type="continuationSeparator" w:id="0">
    <w:p w:rsidR="007C41C1" w:rsidRDefault="007C41C1" w:rsidP="007C4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C3"/>
    <w:rsid w:val="000C0091"/>
    <w:rsid w:val="000C7BF0"/>
    <w:rsid w:val="000D4526"/>
    <w:rsid w:val="001A6394"/>
    <w:rsid w:val="001D77FC"/>
    <w:rsid w:val="00246A06"/>
    <w:rsid w:val="0033606D"/>
    <w:rsid w:val="003651BB"/>
    <w:rsid w:val="003750B8"/>
    <w:rsid w:val="004E42C3"/>
    <w:rsid w:val="004F7662"/>
    <w:rsid w:val="00587177"/>
    <w:rsid w:val="005A24B2"/>
    <w:rsid w:val="005E54B9"/>
    <w:rsid w:val="007C41C1"/>
    <w:rsid w:val="00847669"/>
    <w:rsid w:val="00874552"/>
    <w:rsid w:val="00950F23"/>
    <w:rsid w:val="00982B0C"/>
    <w:rsid w:val="00A2012B"/>
    <w:rsid w:val="00C33C83"/>
    <w:rsid w:val="00C43A50"/>
    <w:rsid w:val="00C56CEA"/>
    <w:rsid w:val="00DC28E7"/>
    <w:rsid w:val="00DC4784"/>
    <w:rsid w:val="00DD264D"/>
    <w:rsid w:val="00E94C3E"/>
    <w:rsid w:val="00FF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80B846B-45A0-49DA-85C6-21168468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C1"/>
    <w:pPr>
      <w:tabs>
        <w:tab w:val="center" w:pos="4252"/>
        <w:tab w:val="right" w:pos="8504"/>
      </w:tabs>
      <w:snapToGrid w:val="0"/>
    </w:pPr>
  </w:style>
  <w:style w:type="character" w:customStyle="1" w:styleId="a4">
    <w:name w:val="ヘッダー (文字)"/>
    <w:basedOn w:val="a0"/>
    <w:link w:val="a3"/>
    <w:uiPriority w:val="99"/>
    <w:rsid w:val="007C41C1"/>
  </w:style>
  <w:style w:type="paragraph" w:styleId="a5">
    <w:name w:val="footer"/>
    <w:basedOn w:val="a"/>
    <w:link w:val="a6"/>
    <w:uiPriority w:val="99"/>
    <w:unhideWhenUsed/>
    <w:rsid w:val="007C41C1"/>
    <w:pPr>
      <w:tabs>
        <w:tab w:val="center" w:pos="4252"/>
        <w:tab w:val="right" w:pos="8504"/>
      </w:tabs>
      <w:snapToGrid w:val="0"/>
    </w:pPr>
  </w:style>
  <w:style w:type="character" w:customStyle="1" w:styleId="a6">
    <w:name w:val="フッター (文字)"/>
    <w:basedOn w:val="a0"/>
    <w:link w:val="a5"/>
    <w:uiPriority w:val="99"/>
    <w:rsid w:val="007C41C1"/>
  </w:style>
  <w:style w:type="table" w:styleId="a7">
    <w:name w:val="Table Grid"/>
    <w:basedOn w:val="a1"/>
    <w:uiPriority w:val="39"/>
    <w:rsid w:val="007C4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41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4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恵才</dc:creator>
  <cp:keywords/>
  <dc:description/>
  <cp:lastModifiedBy>七條 嘉之</cp:lastModifiedBy>
  <cp:revision>22</cp:revision>
  <cp:lastPrinted>2023-09-14T11:09:00Z</cp:lastPrinted>
  <dcterms:created xsi:type="dcterms:W3CDTF">2023-07-14T09:12:00Z</dcterms:created>
  <dcterms:modified xsi:type="dcterms:W3CDTF">2023-09-21T07:04:00Z</dcterms:modified>
</cp:coreProperties>
</file>