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4A9" w:rsidRDefault="00145D70" w:rsidP="00351733">
      <w:pPr>
        <w:spacing w:line="290" w:lineRule="exact"/>
        <w:jc w:val="center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25579" wp14:editId="58F5EE1A">
                <wp:simplePos x="0" y="0"/>
                <wp:positionH relativeFrom="column">
                  <wp:posOffset>3920490</wp:posOffset>
                </wp:positionH>
                <wp:positionV relativeFrom="paragraph">
                  <wp:posOffset>-431165</wp:posOffset>
                </wp:positionV>
                <wp:extent cx="2076450" cy="466725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7DD" w:rsidRPr="00904219" w:rsidRDefault="00F567DD" w:rsidP="00904219">
                            <w:pPr>
                              <w:pStyle w:val="a3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90421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広島市都市整備局緑化推進部緑政課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26" style="position:absolute;left:0;text-align:left;margin-left:308.7pt;margin-top:-33.95pt;width:163.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" filled="f" stroked="f" strokeweight="1pt">
                <v:textbox>
                  <w:txbxContent>
                    <w:p w:rsidR="001D39DF" w:rsidRPr="00904219" w:rsidRDefault="001D39DF" w:rsidP="00904219">
                      <w:pPr>
                        <w:pStyle w:val="a3"/>
                        <w:jc w:val="right"/>
                        <w:rPr>
                          <w:sz w:val="18"/>
                          <w:szCs w:val="18"/>
                        </w:rPr>
                      </w:pPr>
                      <w:r w:rsidRPr="00904219">
                        <w:rPr>
                          <w:rFonts w:hint="eastAsia"/>
                          <w:sz w:val="18"/>
                          <w:szCs w:val="18"/>
                        </w:rPr>
                        <w:t>広島市都市整備局緑化推進部緑政課</w:t>
                      </w:r>
                    </w:p>
                  </w:txbxContent>
                </v:textbox>
              </v:rect>
            </w:pict>
          </mc:Fallback>
        </mc:AlternateContent>
      </w:r>
    </w:p>
    <w:p w:rsidR="00B403B7" w:rsidRPr="00904219" w:rsidRDefault="00A04188" w:rsidP="00351733">
      <w:pPr>
        <w:spacing w:line="290" w:lineRule="exact"/>
        <w:jc w:val="center"/>
        <w:rPr>
          <w:rFonts w:asciiTheme="majorEastAsia" w:eastAsiaTheme="majorEastAsia" w:hAnsiTheme="majorEastAsia"/>
          <w:szCs w:val="22"/>
        </w:rPr>
      </w:pPr>
      <w:r w:rsidRPr="00904219">
        <w:rPr>
          <w:rFonts w:asciiTheme="majorEastAsia" w:eastAsiaTheme="majorEastAsia" w:hAnsiTheme="majorEastAsia" w:hint="eastAsia"/>
          <w:szCs w:val="22"/>
        </w:rPr>
        <w:t>旧</w:t>
      </w:r>
      <w:r w:rsidR="00D272F2" w:rsidRPr="00904219">
        <w:rPr>
          <w:rFonts w:asciiTheme="majorEastAsia" w:eastAsiaTheme="majorEastAsia" w:hAnsiTheme="majorEastAsia" w:hint="eastAsia"/>
          <w:szCs w:val="22"/>
        </w:rPr>
        <w:t>広島</w:t>
      </w:r>
      <w:r w:rsidRPr="00904219">
        <w:rPr>
          <w:rFonts w:asciiTheme="majorEastAsia" w:eastAsiaTheme="majorEastAsia" w:hAnsiTheme="majorEastAsia" w:hint="eastAsia"/>
          <w:szCs w:val="22"/>
        </w:rPr>
        <w:t>市民球場跡地でイベントを行う場合に協議が必要な部署について</w:t>
      </w:r>
    </w:p>
    <w:p w:rsidR="00A04188" w:rsidRDefault="00A04188" w:rsidP="00351733">
      <w:pPr>
        <w:spacing w:line="290" w:lineRule="exact"/>
      </w:pPr>
    </w:p>
    <w:p w:rsidR="00ED368A" w:rsidRPr="00ED368A" w:rsidRDefault="00ED368A" w:rsidP="00351733">
      <w:pPr>
        <w:spacing w:line="290" w:lineRule="exact"/>
        <w:ind w:left="220" w:hangingChars="100" w:hanging="220"/>
        <w:rPr>
          <w:rFonts w:asciiTheme="majorEastAsia" w:eastAsiaTheme="majorEastAsia" w:hAnsiTheme="majorEastAsia"/>
        </w:rPr>
      </w:pPr>
      <w:r w:rsidRPr="00ED368A">
        <w:rPr>
          <w:rFonts w:asciiTheme="majorEastAsia" w:eastAsiaTheme="majorEastAsia" w:hAnsiTheme="majorEastAsia" w:hint="eastAsia"/>
        </w:rPr>
        <w:t>１　旧</w:t>
      </w:r>
      <w:r w:rsidR="00D272F2">
        <w:rPr>
          <w:rFonts w:asciiTheme="majorEastAsia" w:eastAsiaTheme="majorEastAsia" w:hAnsiTheme="majorEastAsia" w:hint="eastAsia"/>
        </w:rPr>
        <w:t>広島</w:t>
      </w:r>
      <w:r w:rsidRPr="00ED368A">
        <w:rPr>
          <w:rFonts w:asciiTheme="majorEastAsia" w:eastAsiaTheme="majorEastAsia" w:hAnsiTheme="majorEastAsia" w:hint="eastAsia"/>
        </w:rPr>
        <w:t xml:space="preserve">市民球場跡地でイベントを行う場合　</w:t>
      </w:r>
    </w:p>
    <w:p w:rsidR="00A04188" w:rsidRDefault="00A04188" w:rsidP="00351733">
      <w:pPr>
        <w:spacing w:line="290" w:lineRule="exact"/>
        <w:ind w:leftChars="100" w:left="220" w:firstLineChars="100" w:firstLine="220"/>
      </w:pPr>
      <w:r>
        <w:rPr>
          <w:rFonts w:hint="eastAsia"/>
        </w:rPr>
        <w:t>旧</w:t>
      </w:r>
      <w:r w:rsidR="00D272F2">
        <w:rPr>
          <w:rFonts w:hint="eastAsia"/>
        </w:rPr>
        <w:t>広島</w:t>
      </w:r>
      <w:r w:rsidR="008C0F0D">
        <w:rPr>
          <w:rFonts w:hint="eastAsia"/>
        </w:rPr>
        <w:t>市民球場跡地でイベントを行う場合は</w:t>
      </w:r>
      <w:r>
        <w:rPr>
          <w:rFonts w:hint="eastAsia"/>
        </w:rPr>
        <w:t>公園使用許可が必要。</w:t>
      </w:r>
      <w:r w:rsidR="0003257C">
        <w:rPr>
          <w:rFonts w:hint="eastAsia"/>
        </w:rPr>
        <w:t>使用許可</w:t>
      </w:r>
      <w:r w:rsidR="008C0F0D">
        <w:rPr>
          <w:rFonts w:hint="eastAsia"/>
        </w:rPr>
        <w:t>の条件</w:t>
      </w:r>
      <w:r w:rsidR="0003257C">
        <w:rPr>
          <w:rFonts w:hint="eastAsia"/>
        </w:rPr>
        <w:t>について</w:t>
      </w:r>
      <w:r w:rsidR="008C0F0D">
        <w:rPr>
          <w:rFonts w:hint="eastAsia"/>
        </w:rPr>
        <w:t>は別紙参照</w:t>
      </w:r>
    </w:p>
    <w:p w:rsidR="00846D25" w:rsidRDefault="00846D25" w:rsidP="00846D25">
      <w:pPr>
        <w:spacing w:line="290" w:lineRule="exact"/>
        <w:ind w:firstLineChars="200" w:firstLine="440"/>
      </w:pPr>
      <w:r>
        <w:rPr>
          <w:rFonts w:hint="eastAsia"/>
        </w:rPr>
        <w:t>また、実施する場所や行為により次の部署においても協議が必要</w:t>
      </w:r>
    </w:p>
    <w:p w:rsidR="00846D25" w:rsidRDefault="00DF6207" w:rsidP="00DF6207">
      <w:pPr>
        <w:spacing w:beforeLines="70" w:before="210" w:line="290" w:lineRule="exact"/>
      </w:pPr>
      <w:r>
        <w:rPr>
          <w:rFonts w:asciiTheme="majorEastAsia" w:eastAsiaTheme="majorEastAsia" w:hAnsiTheme="majorEastAsia" w:hint="eastAsia"/>
        </w:rPr>
        <w:t>２　工作物・イベントテント等</w:t>
      </w:r>
      <w:r w:rsidR="00846D25">
        <w:rPr>
          <w:rFonts w:asciiTheme="majorEastAsia" w:eastAsiaTheme="majorEastAsia" w:hAnsiTheme="majorEastAsia" w:hint="eastAsia"/>
        </w:rPr>
        <w:t>の設置</w:t>
      </w:r>
      <w:r>
        <w:rPr>
          <w:rFonts w:asciiTheme="majorEastAsia" w:eastAsiaTheme="majorEastAsia" w:hAnsiTheme="majorEastAsia" w:hint="eastAsia"/>
        </w:rPr>
        <w:t>又は屋外広告物の掲出等</w:t>
      </w:r>
      <w:r w:rsidR="00846D25">
        <w:rPr>
          <w:rFonts w:asciiTheme="majorEastAsia" w:eastAsiaTheme="majorEastAsia" w:hAnsiTheme="majorEastAsia" w:hint="eastAsia"/>
        </w:rPr>
        <w:t>を行う場合</w:t>
      </w:r>
    </w:p>
    <w:p w:rsidR="00154325" w:rsidRDefault="00154325" w:rsidP="00351733">
      <w:pPr>
        <w:spacing w:line="290" w:lineRule="exact"/>
        <w:ind w:leftChars="100" w:left="220" w:firstLineChars="100" w:firstLine="220"/>
      </w:pPr>
      <w:r>
        <w:rPr>
          <w:rFonts w:hint="eastAsia"/>
        </w:rPr>
        <w:t>旧</w:t>
      </w:r>
      <w:r w:rsidR="00D272F2">
        <w:rPr>
          <w:rFonts w:hint="eastAsia"/>
        </w:rPr>
        <w:t>広島</w:t>
      </w:r>
      <w:r w:rsidR="008C0F0D">
        <w:rPr>
          <w:rFonts w:hint="eastAsia"/>
        </w:rPr>
        <w:t>市民球場跡地は</w:t>
      </w:r>
      <w:r w:rsidR="00DF6207">
        <w:rPr>
          <w:rFonts w:hint="eastAsia"/>
        </w:rPr>
        <w:t>、</w:t>
      </w:r>
      <w:r w:rsidR="00846D25">
        <w:rPr>
          <w:rFonts w:hint="eastAsia"/>
        </w:rPr>
        <w:t>「広島市景観計画」における</w:t>
      </w:r>
      <w:r w:rsidR="00ED368A">
        <w:rPr>
          <w:rFonts w:hint="eastAsia"/>
        </w:rPr>
        <w:t>「</w:t>
      </w:r>
      <w:r w:rsidR="00A04188">
        <w:rPr>
          <w:rFonts w:hint="eastAsia"/>
        </w:rPr>
        <w:t>原爆ドーム及び平和記念公園周辺</w:t>
      </w:r>
      <w:r w:rsidR="00846D25">
        <w:rPr>
          <w:rFonts w:hint="eastAsia"/>
        </w:rPr>
        <w:t>地区（Ｂ地区及びＣ地区）</w:t>
      </w:r>
      <w:r w:rsidR="00ED368A">
        <w:rPr>
          <w:rFonts w:hint="eastAsia"/>
        </w:rPr>
        <w:t>」</w:t>
      </w:r>
      <w:r w:rsidR="00846D25">
        <w:rPr>
          <w:rFonts w:hint="eastAsia"/>
        </w:rPr>
        <w:t>に該当しているため、</w:t>
      </w:r>
      <w:r w:rsidR="006F0BA5">
        <w:rPr>
          <w:rFonts w:hint="eastAsia"/>
        </w:rPr>
        <w:t>工作物</w:t>
      </w:r>
      <w:r w:rsidR="00DF6207">
        <w:rPr>
          <w:rFonts w:hint="eastAsia"/>
        </w:rPr>
        <w:t>等</w:t>
      </w:r>
      <w:r w:rsidR="006F0BA5">
        <w:rPr>
          <w:rFonts w:hint="eastAsia"/>
        </w:rPr>
        <w:t>の</w:t>
      </w:r>
      <w:r w:rsidR="00DF6207">
        <w:rPr>
          <w:rFonts w:hint="eastAsia"/>
        </w:rPr>
        <w:t>設置</w:t>
      </w:r>
      <w:r w:rsidR="006F0BA5">
        <w:rPr>
          <w:rFonts w:hint="eastAsia"/>
        </w:rPr>
        <w:t>、</w:t>
      </w:r>
      <w:r w:rsidR="00846D25">
        <w:rPr>
          <w:rFonts w:hint="eastAsia"/>
        </w:rPr>
        <w:t>イベントテント等の設置（Ｃ地区を除く）を行う場合は、規模に関わらず全て、</w:t>
      </w:r>
      <w:r w:rsidR="00ED368A">
        <w:rPr>
          <w:rFonts w:hint="eastAsia"/>
        </w:rPr>
        <w:t>広島市都市整備局都市計画課</w:t>
      </w:r>
      <w:r w:rsidR="00DF6207">
        <w:rPr>
          <w:rFonts w:hint="eastAsia"/>
        </w:rPr>
        <w:t>都市デザイン係</w:t>
      </w:r>
      <w:r w:rsidR="006F0BA5">
        <w:rPr>
          <w:rFonts w:hint="eastAsia"/>
        </w:rPr>
        <w:t>へ</w:t>
      </w:r>
      <w:r w:rsidR="008C0F0D">
        <w:rPr>
          <w:rFonts w:hint="eastAsia"/>
        </w:rPr>
        <w:t>の</w:t>
      </w:r>
      <w:r w:rsidR="003E3C9C">
        <w:rPr>
          <w:rFonts w:hint="eastAsia"/>
        </w:rPr>
        <w:t>協議が必要</w:t>
      </w:r>
      <w:r w:rsidR="00617023">
        <w:rPr>
          <w:rFonts w:hint="eastAsia"/>
        </w:rPr>
        <w:t>（以下の４の場合も同様）</w:t>
      </w:r>
    </w:p>
    <w:p w:rsidR="00846D25" w:rsidRPr="00846D25" w:rsidRDefault="00846D25" w:rsidP="00351733">
      <w:pPr>
        <w:spacing w:line="290" w:lineRule="exact"/>
        <w:ind w:leftChars="100" w:left="220" w:firstLineChars="100" w:firstLine="220"/>
      </w:pPr>
      <w:r>
        <w:rPr>
          <w:rFonts w:hint="eastAsia"/>
        </w:rPr>
        <w:t>また、同地区内で屋外広告物の表示</w:t>
      </w:r>
      <w:r w:rsidR="00DF6207">
        <w:rPr>
          <w:rFonts w:hint="eastAsia"/>
        </w:rPr>
        <w:t>又は屋外広告物を掲出する物件の設置を行う場合についても、規模に関わらず全て、同係への協議が必要</w:t>
      </w:r>
    </w:p>
    <w:p w:rsidR="00DB2B57" w:rsidRPr="0007578E" w:rsidRDefault="00ED368A" w:rsidP="00DF6207">
      <w:pPr>
        <w:spacing w:beforeLines="70" w:before="210" w:line="290" w:lineRule="exact"/>
        <w:ind w:left="220" w:hangingChars="100" w:hanging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970CDD">
        <w:rPr>
          <w:rFonts w:asciiTheme="majorEastAsia" w:eastAsiaTheme="majorEastAsia" w:hAnsiTheme="majorEastAsia" w:hint="eastAsia"/>
        </w:rPr>
        <w:t xml:space="preserve">　</w:t>
      </w:r>
      <w:r w:rsidR="00154325" w:rsidRPr="0007578E">
        <w:rPr>
          <w:rFonts w:asciiTheme="majorEastAsia" w:eastAsiaTheme="majorEastAsia" w:hAnsiTheme="majorEastAsia" w:hint="eastAsia"/>
        </w:rPr>
        <w:t>ステージ、テント</w:t>
      </w:r>
      <w:r w:rsidR="003E3C9C">
        <w:rPr>
          <w:rFonts w:asciiTheme="majorEastAsia" w:eastAsiaTheme="majorEastAsia" w:hAnsiTheme="majorEastAsia" w:hint="eastAsia"/>
        </w:rPr>
        <w:t>、ユニットハウス</w:t>
      </w:r>
      <w:r w:rsidR="00154325" w:rsidRPr="0007578E">
        <w:rPr>
          <w:rFonts w:asciiTheme="majorEastAsia" w:eastAsiaTheme="majorEastAsia" w:hAnsiTheme="majorEastAsia" w:hint="eastAsia"/>
        </w:rPr>
        <w:t>等の設置に伴い基礎</w:t>
      </w:r>
      <w:r w:rsidR="003E3C9C">
        <w:rPr>
          <w:rFonts w:asciiTheme="majorEastAsia" w:eastAsiaTheme="majorEastAsia" w:hAnsiTheme="majorEastAsia" w:hint="eastAsia"/>
        </w:rPr>
        <w:t>工事</w:t>
      </w:r>
      <w:r w:rsidR="00154325" w:rsidRPr="0007578E">
        <w:rPr>
          <w:rFonts w:asciiTheme="majorEastAsia" w:eastAsiaTheme="majorEastAsia" w:hAnsiTheme="majorEastAsia" w:hint="eastAsia"/>
        </w:rPr>
        <w:t>や杭</w:t>
      </w:r>
      <w:r w:rsidR="003E3C9C">
        <w:rPr>
          <w:rFonts w:asciiTheme="majorEastAsia" w:eastAsiaTheme="majorEastAsia" w:hAnsiTheme="majorEastAsia" w:hint="eastAsia"/>
        </w:rPr>
        <w:t>打ち</w:t>
      </w:r>
      <w:r w:rsidR="00154325" w:rsidRPr="0007578E">
        <w:rPr>
          <w:rFonts w:asciiTheme="majorEastAsia" w:eastAsiaTheme="majorEastAsia" w:hAnsiTheme="majorEastAsia" w:hint="eastAsia"/>
        </w:rPr>
        <w:t>等</w:t>
      </w:r>
      <w:r w:rsidR="003E3C9C">
        <w:rPr>
          <w:rFonts w:asciiTheme="majorEastAsia" w:eastAsiaTheme="majorEastAsia" w:hAnsiTheme="majorEastAsia" w:hint="eastAsia"/>
        </w:rPr>
        <w:t>により　　地面を掘削する</w:t>
      </w:r>
      <w:r w:rsidR="00154325" w:rsidRPr="0007578E">
        <w:rPr>
          <w:rFonts w:asciiTheme="majorEastAsia" w:eastAsiaTheme="majorEastAsia" w:hAnsiTheme="majorEastAsia" w:hint="eastAsia"/>
        </w:rPr>
        <w:t>場合</w:t>
      </w:r>
    </w:p>
    <w:p w:rsidR="003203C0" w:rsidRDefault="003203C0" w:rsidP="00351733">
      <w:pPr>
        <w:spacing w:line="290" w:lineRule="exact"/>
        <w:ind w:leftChars="100" w:left="220" w:firstLineChars="100" w:firstLine="220"/>
      </w:pPr>
      <w:r>
        <w:rPr>
          <w:rFonts w:hint="eastAsia"/>
        </w:rPr>
        <w:t>旧</w:t>
      </w:r>
      <w:r w:rsidR="00D272F2">
        <w:rPr>
          <w:rFonts w:hint="eastAsia"/>
        </w:rPr>
        <w:t>広島</w:t>
      </w:r>
      <w:r>
        <w:rPr>
          <w:rFonts w:hint="eastAsia"/>
        </w:rPr>
        <w:t>市民球場跡地は、</w:t>
      </w:r>
      <w:r w:rsidR="008C0F0D">
        <w:rPr>
          <w:rFonts w:hint="eastAsia"/>
        </w:rPr>
        <w:t>文化財保護法に基づく埋蔵文化財包蔵地（広島城遺跡）であるため</w:t>
      </w:r>
      <w:r>
        <w:rPr>
          <w:rFonts w:hint="eastAsia"/>
        </w:rPr>
        <w:t>、ステージ、テント</w:t>
      </w:r>
      <w:r w:rsidR="008C0F0D">
        <w:rPr>
          <w:rFonts w:hint="eastAsia"/>
        </w:rPr>
        <w:t>、ユニットハウス</w:t>
      </w:r>
      <w:r>
        <w:rPr>
          <w:rFonts w:hint="eastAsia"/>
        </w:rPr>
        <w:t>等の設置に伴い基礎</w:t>
      </w:r>
      <w:r w:rsidR="008C0F0D">
        <w:rPr>
          <w:rFonts w:hint="eastAsia"/>
        </w:rPr>
        <w:t>工事</w:t>
      </w:r>
      <w:r>
        <w:rPr>
          <w:rFonts w:hint="eastAsia"/>
        </w:rPr>
        <w:t>や杭</w:t>
      </w:r>
      <w:r w:rsidR="008C0F0D">
        <w:rPr>
          <w:rFonts w:hint="eastAsia"/>
        </w:rPr>
        <w:t>打ち</w:t>
      </w:r>
      <w:r>
        <w:rPr>
          <w:rFonts w:hint="eastAsia"/>
        </w:rPr>
        <w:t>等</w:t>
      </w:r>
      <w:r w:rsidR="008C0F0D">
        <w:rPr>
          <w:rFonts w:hint="eastAsia"/>
        </w:rPr>
        <w:t>により地面を掘削する場合、広島</w:t>
      </w:r>
      <w:r w:rsidR="00ED368A">
        <w:rPr>
          <w:rFonts w:hint="eastAsia"/>
        </w:rPr>
        <w:t>市市民局文化振興課</w:t>
      </w:r>
      <w:r w:rsidR="008C0F0D">
        <w:rPr>
          <w:rFonts w:hint="eastAsia"/>
        </w:rPr>
        <w:t>文化財担当への協議が必要</w:t>
      </w:r>
    </w:p>
    <w:p w:rsidR="00154325" w:rsidRPr="0007578E" w:rsidRDefault="00ED368A" w:rsidP="00DF6207">
      <w:pPr>
        <w:spacing w:beforeLines="70" w:before="210" w:line="29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="00970CDD">
        <w:rPr>
          <w:rFonts w:asciiTheme="majorEastAsia" w:eastAsiaTheme="majorEastAsia" w:hAnsiTheme="majorEastAsia" w:hint="eastAsia"/>
        </w:rPr>
        <w:t xml:space="preserve">　</w:t>
      </w:r>
      <w:r w:rsidR="00154325" w:rsidRPr="0007578E">
        <w:rPr>
          <w:rFonts w:asciiTheme="majorEastAsia" w:eastAsiaTheme="majorEastAsia" w:hAnsiTheme="majorEastAsia" w:hint="eastAsia"/>
        </w:rPr>
        <w:t>ユニットハウス</w:t>
      </w:r>
      <w:r>
        <w:rPr>
          <w:rFonts w:asciiTheme="majorEastAsia" w:eastAsiaTheme="majorEastAsia" w:hAnsiTheme="majorEastAsia" w:hint="eastAsia"/>
        </w:rPr>
        <w:t>等の建築物</w:t>
      </w:r>
      <w:r w:rsidR="00FB1E3B">
        <w:rPr>
          <w:rFonts w:asciiTheme="majorEastAsia" w:eastAsiaTheme="majorEastAsia" w:hAnsiTheme="majorEastAsia" w:hint="eastAsia"/>
        </w:rPr>
        <w:t>やステージ、テント</w:t>
      </w:r>
      <w:r w:rsidR="00154325" w:rsidRPr="0007578E">
        <w:rPr>
          <w:rFonts w:asciiTheme="majorEastAsia" w:eastAsiaTheme="majorEastAsia" w:hAnsiTheme="majorEastAsia" w:hint="eastAsia"/>
        </w:rPr>
        <w:t>を設置する場合</w:t>
      </w:r>
    </w:p>
    <w:p w:rsidR="0007578E" w:rsidRDefault="00970CDD" w:rsidP="00351733">
      <w:pPr>
        <w:spacing w:line="290" w:lineRule="exact"/>
        <w:ind w:leftChars="100" w:left="220" w:firstLineChars="100" w:firstLine="220"/>
      </w:pPr>
      <w:r>
        <w:rPr>
          <w:rFonts w:hint="eastAsia"/>
        </w:rPr>
        <w:t>イベントの実施に伴い</w:t>
      </w:r>
      <w:r w:rsidR="00CC3E9B">
        <w:rPr>
          <w:rFonts w:hint="eastAsia"/>
        </w:rPr>
        <w:t>ユニットハウス</w:t>
      </w:r>
      <w:r w:rsidR="00ED368A">
        <w:rPr>
          <w:rFonts w:hint="eastAsia"/>
        </w:rPr>
        <w:t>等の建築物</w:t>
      </w:r>
      <w:r w:rsidR="00CC3E9B">
        <w:rPr>
          <w:rFonts w:hint="eastAsia"/>
        </w:rPr>
        <w:t>を設置する場合には、中区</w:t>
      </w:r>
      <w:r w:rsidR="00ED368A">
        <w:rPr>
          <w:rFonts w:hint="eastAsia"/>
        </w:rPr>
        <w:t>役所</w:t>
      </w:r>
      <w:r w:rsidR="003B7145">
        <w:rPr>
          <w:rFonts w:hint="eastAsia"/>
        </w:rPr>
        <w:t>建設</w:t>
      </w:r>
      <w:r w:rsidR="0076708C">
        <w:rPr>
          <w:rFonts w:hint="eastAsia"/>
        </w:rPr>
        <w:t>部</w:t>
      </w:r>
      <w:r w:rsidR="00CC3E9B">
        <w:rPr>
          <w:rFonts w:hint="eastAsia"/>
        </w:rPr>
        <w:t>建築課へ建築確認</w:t>
      </w:r>
      <w:r w:rsidR="008C0F0D">
        <w:rPr>
          <w:rFonts w:hint="eastAsia"/>
        </w:rPr>
        <w:t>申請が必要</w:t>
      </w:r>
    </w:p>
    <w:p w:rsidR="00CC3E9B" w:rsidRDefault="00262D0B" w:rsidP="00351733">
      <w:pPr>
        <w:spacing w:line="290" w:lineRule="exact"/>
        <w:ind w:leftChars="100" w:left="220" w:firstLineChars="100" w:firstLine="220"/>
      </w:pPr>
      <w:r>
        <w:rPr>
          <w:rFonts w:hint="eastAsia"/>
        </w:rPr>
        <w:t>ステージ、テントの設置について</w:t>
      </w:r>
      <w:r w:rsidR="00E75D8C">
        <w:rPr>
          <w:rFonts w:hint="eastAsia"/>
        </w:rPr>
        <w:t>も、建築確認申請が必要な場合があるため</w:t>
      </w:r>
      <w:r w:rsidR="00351733">
        <w:rPr>
          <w:rFonts w:hint="eastAsia"/>
        </w:rPr>
        <w:t>、</w:t>
      </w:r>
      <w:r w:rsidR="00FB1E3B">
        <w:rPr>
          <w:rFonts w:hint="eastAsia"/>
        </w:rPr>
        <w:t>同課</w:t>
      </w:r>
      <w:r w:rsidR="00351733" w:rsidRPr="00351733">
        <w:rPr>
          <w:rFonts w:hint="eastAsia"/>
        </w:rPr>
        <w:t>へ</w:t>
      </w:r>
      <w:r w:rsidR="00FB1E3B">
        <w:rPr>
          <w:rFonts w:hint="eastAsia"/>
        </w:rPr>
        <w:t>の</w:t>
      </w:r>
      <w:r w:rsidR="00351733">
        <w:rPr>
          <w:rFonts w:hint="eastAsia"/>
        </w:rPr>
        <w:t>協議が必要</w:t>
      </w:r>
    </w:p>
    <w:p w:rsidR="00154325" w:rsidRPr="0007578E" w:rsidRDefault="00ED368A" w:rsidP="00DF6207">
      <w:pPr>
        <w:spacing w:beforeLines="70" w:before="210" w:line="29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</w:t>
      </w:r>
      <w:r w:rsidR="00970CDD">
        <w:rPr>
          <w:rFonts w:asciiTheme="majorEastAsia" w:eastAsiaTheme="majorEastAsia" w:hAnsiTheme="majorEastAsia" w:hint="eastAsia"/>
        </w:rPr>
        <w:t xml:space="preserve">　</w:t>
      </w:r>
      <w:r w:rsidR="00154325" w:rsidRPr="0007578E">
        <w:rPr>
          <w:rFonts w:asciiTheme="majorEastAsia" w:eastAsiaTheme="majorEastAsia" w:hAnsiTheme="majorEastAsia" w:hint="eastAsia"/>
        </w:rPr>
        <w:t>火気又は補給燃料用の危険物を取り扱う露店等が出店する場合</w:t>
      </w:r>
    </w:p>
    <w:p w:rsidR="009E73D7" w:rsidRDefault="00CC3E9B" w:rsidP="00351733">
      <w:pPr>
        <w:spacing w:line="290" w:lineRule="exact"/>
        <w:ind w:leftChars="100" w:left="220" w:firstLineChars="100" w:firstLine="220"/>
      </w:pPr>
      <w:r>
        <w:rPr>
          <w:rFonts w:hint="eastAsia"/>
        </w:rPr>
        <w:t>火気又は補給燃料用の危険物を取り扱う露店等が出店する場合は、</w:t>
      </w:r>
      <w:r w:rsidR="0076708C">
        <w:rPr>
          <w:rFonts w:hint="eastAsia"/>
        </w:rPr>
        <w:t>広島市消防局</w:t>
      </w:r>
      <w:r>
        <w:rPr>
          <w:rFonts w:hint="eastAsia"/>
        </w:rPr>
        <w:t>中消防署予防課へ</w:t>
      </w:r>
      <w:r w:rsidR="009E73D7">
        <w:rPr>
          <w:rFonts w:hint="eastAsia"/>
        </w:rPr>
        <w:t>事前連絡</w:t>
      </w:r>
      <w:r w:rsidR="008C0F0D">
        <w:rPr>
          <w:rFonts w:hint="eastAsia"/>
        </w:rPr>
        <w:t>が必要</w:t>
      </w:r>
    </w:p>
    <w:p w:rsidR="004D6376" w:rsidRPr="001D39DF" w:rsidRDefault="004D6376" w:rsidP="00DF6207">
      <w:pPr>
        <w:spacing w:beforeLines="70" w:before="210" w:line="290" w:lineRule="exact"/>
        <w:rPr>
          <w:rFonts w:asciiTheme="majorEastAsia" w:eastAsiaTheme="majorEastAsia" w:hAnsiTheme="majorEastAsia"/>
        </w:rPr>
      </w:pPr>
      <w:r w:rsidRPr="001D39DF">
        <w:rPr>
          <w:rFonts w:asciiTheme="majorEastAsia" w:eastAsiaTheme="majorEastAsia" w:hAnsiTheme="majorEastAsia" w:hint="eastAsia"/>
        </w:rPr>
        <w:t>６　その他</w:t>
      </w:r>
    </w:p>
    <w:p w:rsidR="008C0F0D" w:rsidRDefault="004D6376" w:rsidP="00351733">
      <w:pPr>
        <w:spacing w:line="290" w:lineRule="exact"/>
        <w:ind w:left="220" w:hangingChars="100" w:hanging="220"/>
      </w:pPr>
      <w:r>
        <w:rPr>
          <w:rFonts w:hint="eastAsia"/>
        </w:rPr>
        <w:t xml:space="preserve">　　</w:t>
      </w:r>
      <w:r w:rsidR="006B04A9">
        <w:rPr>
          <w:rFonts w:hint="eastAsia"/>
        </w:rPr>
        <w:t>イベントの実施については、周辺地区の関係者</w:t>
      </w:r>
      <w:r w:rsidR="001D39DF">
        <w:rPr>
          <w:rFonts w:hint="eastAsia"/>
        </w:rPr>
        <w:t>に迷</w:t>
      </w:r>
      <w:r w:rsidR="008C0F0D">
        <w:rPr>
          <w:rFonts w:hint="eastAsia"/>
        </w:rPr>
        <w:t>惑がかからないよう注意し、</w:t>
      </w:r>
      <w:r w:rsidR="006B04A9">
        <w:rPr>
          <w:rFonts w:hint="eastAsia"/>
        </w:rPr>
        <w:t xml:space="preserve">　</w:t>
      </w:r>
      <w:r w:rsidR="008C0F0D">
        <w:rPr>
          <w:rFonts w:hint="eastAsia"/>
        </w:rPr>
        <w:t>スピーカーの向きや音量に注意すること。</w:t>
      </w:r>
    </w:p>
    <w:p w:rsidR="008C0F0D" w:rsidRPr="008C0F0D" w:rsidRDefault="008C0F0D" w:rsidP="00351733">
      <w:pPr>
        <w:spacing w:line="290" w:lineRule="exact"/>
      </w:pPr>
    </w:p>
    <w:p w:rsidR="00154325" w:rsidRDefault="00154325" w:rsidP="00351733">
      <w:pPr>
        <w:spacing w:line="290" w:lineRule="exact"/>
        <w:ind w:firstLineChars="100" w:firstLine="2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（協議</w:t>
      </w:r>
      <w:r w:rsidR="00083BA5">
        <w:rPr>
          <w:rFonts w:asciiTheme="majorEastAsia" w:eastAsiaTheme="majorEastAsia" w:hAnsiTheme="majorEastAsia" w:hint="eastAsia"/>
        </w:rPr>
        <w:t>先</w:t>
      </w:r>
      <w:r w:rsidRPr="00DB2B57">
        <w:rPr>
          <w:rFonts w:asciiTheme="majorEastAsia" w:eastAsiaTheme="majorEastAsia" w:hAnsiTheme="majorEastAsia" w:hint="eastAsia"/>
        </w:rPr>
        <w:t>一覧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pPr w:leftFromText="142" w:rightFromText="142" w:vertAnchor="page" w:horzAnchor="margin" w:tblpY="1146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4966"/>
      </w:tblGrid>
      <w:tr w:rsidR="00DF49B6" w:rsidTr="00DF49B6">
        <w:tc>
          <w:tcPr>
            <w:tcW w:w="3539" w:type="dxa"/>
            <w:shd w:val="clear" w:color="auto" w:fill="FFFF00"/>
          </w:tcPr>
          <w:p w:rsidR="00DF49B6" w:rsidRPr="0007361E" w:rsidRDefault="00DF49B6" w:rsidP="00351733">
            <w:pPr>
              <w:spacing w:line="290" w:lineRule="exact"/>
              <w:jc w:val="center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07361E">
              <w:rPr>
                <w:rFonts w:ascii="ＭＳ ゴシック" w:eastAsia="ＭＳ ゴシック" w:hAnsi="ＭＳ ゴシック" w:hint="eastAsia"/>
                <w:sz w:val="21"/>
                <w:szCs w:val="21"/>
              </w:rPr>
              <w:t>行為内容</w:t>
            </w:r>
          </w:p>
        </w:tc>
        <w:tc>
          <w:tcPr>
            <w:tcW w:w="4966" w:type="dxa"/>
            <w:shd w:val="clear" w:color="auto" w:fill="FFFF00"/>
          </w:tcPr>
          <w:p w:rsidR="00DF49B6" w:rsidRPr="0007361E" w:rsidRDefault="00DF49B6" w:rsidP="00351733">
            <w:pPr>
              <w:spacing w:line="290" w:lineRule="exact"/>
              <w:jc w:val="center"/>
              <w:rPr>
                <w:rFonts w:ascii="ＭＳ ゴシック" w:eastAsia="ＭＳ ゴシック" w:hAnsi="ＭＳ ゴシック"/>
              </w:rPr>
            </w:pPr>
            <w:r w:rsidRPr="0007361E">
              <w:rPr>
                <w:rFonts w:ascii="ＭＳ ゴシック" w:eastAsia="ＭＳ ゴシック" w:hAnsi="ＭＳ ゴシック" w:hint="eastAsia"/>
              </w:rPr>
              <w:t>協議する部署</w:t>
            </w:r>
          </w:p>
        </w:tc>
      </w:tr>
      <w:tr w:rsidR="00DF49B6" w:rsidTr="00DF49B6">
        <w:tc>
          <w:tcPr>
            <w:tcW w:w="3539" w:type="dxa"/>
            <w:shd w:val="clear" w:color="auto" w:fill="auto"/>
          </w:tcPr>
          <w:p w:rsidR="00DF49B6" w:rsidRDefault="00083BA5" w:rsidP="00351733">
            <w:pPr>
              <w:spacing w:line="290" w:lineRule="exact"/>
              <w:rPr>
                <w:rFonts w:hint="eastAsia"/>
              </w:rPr>
            </w:pPr>
            <w:r>
              <w:rPr>
                <w:rFonts w:hint="eastAsia"/>
              </w:rPr>
              <w:t>上記１の行為</w:t>
            </w:r>
          </w:p>
          <w:p w:rsidR="00083BA5" w:rsidRDefault="00083BA5" w:rsidP="00351733">
            <w:pPr>
              <w:spacing w:line="290" w:lineRule="exact"/>
            </w:pPr>
            <w:r>
              <w:rPr>
                <w:rFonts w:hint="eastAsia"/>
              </w:rPr>
              <w:t>（公園使用許可）</w:t>
            </w:r>
          </w:p>
        </w:tc>
        <w:tc>
          <w:tcPr>
            <w:tcW w:w="4966" w:type="dxa"/>
            <w:shd w:val="clear" w:color="auto" w:fill="auto"/>
          </w:tcPr>
          <w:p w:rsidR="00DF49B6" w:rsidRDefault="00DF49B6" w:rsidP="00351733">
            <w:pPr>
              <w:spacing w:line="290" w:lineRule="exact"/>
            </w:pPr>
            <w:r>
              <w:rPr>
                <w:rFonts w:hint="eastAsia"/>
              </w:rPr>
              <w:t>広島市都市整備局緑化推進部緑政課</w:t>
            </w:r>
          </w:p>
          <w:p w:rsidR="00DF49B6" w:rsidRDefault="00DF49B6" w:rsidP="00351733">
            <w:pPr>
              <w:spacing w:line="290" w:lineRule="exact"/>
            </w:pPr>
            <w:r>
              <w:rPr>
                <w:rFonts w:hint="eastAsia"/>
              </w:rPr>
              <w:t>082-504-2390</w:t>
            </w:r>
          </w:p>
        </w:tc>
      </w:tr>
      <w:tr w:rsidR="00DF49B6" w:rsidTr="00DF49B6">
        <w:tc>
          <w:tcPr>
            <w:tcW w:w="3539" w:type="dxa"/>
            <w:shd w:val="clear" w:color="auto" w:fill="auto"/>
          </w:tcPr>
          <w:p w:rsidR="00DF49B6" w:rsidRDefault="00083BA5" w:rsidP="00083BA5">
            <w:pPr>
              <w:spacing w:line="290" w:lineRule="exact"/>
              <w:rPr>
                <w:rFonts w:hint="eastAsia"/>
              </w:rPr>
            </w:pPr>
            <w:r>
              <w:rPr>
                <w:rFonts w:hint="eastAsia"/>
              </w:rPr>
              <w:t>上記２の行為</w:t>
            </w:r>
          </w:p>
          <w:p w:rsidR="00083BA5" w:rsidRDefault="00083BA5" w:rsidP="00083BA5">
            <w:pPr>
              <w:spacing w:line="290" w:lineRule="exact"/>
            </w:pPr>
            <w:r>
              <w:rPr>
                <w:rFonts w:hint="eastAsia"/>
              </w:rPr>
              <w:t>（</w:t>
            </w:r>
            <w:r w:rsidR="00492D0E">
              <w:rPr>
                <w:rFonts w:hint="eastAsia"/>
              </w:rPr>
              <w:t>仮設</w:t>
            </w:r>
            <w:r>
              <w:rPr>
                <w:rFonts w:hint="eastAsia"/>
              </w:rPr>
              <w:t>工作物の設置等）</w:t>
            </w:r>
          </w:p>
        </w:tc>
        <w:tc>
          <w:tcPr>
            <w:tcW w:w="4966" w:type="dxa"/>
            <w:shd w:val="clear" w:color="auto" w:fill="auto"/>
          </w:tcPr>
          <w:p w:rsidR="00DF49B6" w:rsidRDefault="00DF49B6" w:rsidP="00351733">
            <w:pPr>
              <w:spacing w:line="290" w:lineRule="exact"/>
              <w:ind w:left="220" w:hangingChars="100" w:hanging="220"/>
              <w:jc w:val="left"/>
            </w:pPr>
            <w:r>
              <w:rPr>
                <w:rFonts w:hint="eastAsia"/>
              </w:rPr>
              <w:t>広島市都市整備局都市計画課都市デザイン</w:t>
            </w:r>
            <w:r w:rsidR="00DF6207">
              <w:rPr>
                <w:rFonts w:hint="eastAsia"/>
              </w:rPr>
              <w:t>係</w:t>
            </w:r>
          </w:p>
          <w:p w:rsidR="00DF49B6" w:rsidRDefault="00DF49B6" w:rsidP="00351733">
            <w:pPr>
              <w:spacing w:line="290" w:lineRule="exact"/>
              <w:ind w:left="220" w:hangingChars="100" w:hanging="220"/>
              <w:jc w:val="left"/>
            </w:pPr>
            <w:r>
              <w:rPr>
                <w:rFonts w:hint="eastAsia"/>
              </w:rPr>
              <w:t>082-504-2277</w:t>
            </w:r>
          </w:p>
        </w:tc>
      </w:tr>
      <w:tr w:rsidR="00DF49B6" w:rsidTr="00DF49B6">
        <w:tc>
          <w:tcPr>
            <w:tcW w:w="3539" w:type="dxa"/>
            <w:shd w:val="clear" w:color="auto" w:fill="auto"/>
          </w:tcPr>
          <w:p w:rsidR="00DF49B6" w:rsidRDefault="00083BA5" w:rsidP="00351733">
            <w:pPr>
              <w:spacing w:line="290" w:lineRule="exact"/>
              <w:rPr>
                <w:rFonts w:hint="eastAsia"/>
              </w:rPr>
            </w:pPr>
            <w:r>
              <w:rPr>
                <w:rFonts w:hint="eastAsia"/>
              </w:rPr>
              <w:t>上記３の行為</w:t>
            </w:r>
          </w:p>
          <w:p w:rsidR="00083BA5" w:rsidRDefault="00083BA5" w:rsidP="00351733">
            <w:pPr>
              <w:spacing w:line="290" w:lineRule="exact"/>
            </w:pPr>
            <w:r>
              <w:rPr>
                <w:rFonts w:hint="eastAsia"/>
              </w:rPr>
              <w:t>（地面の掘削等）</w:t>
            </w:r>
          </w:p>
        </w:tc>
        <w:tc>
          <w:tcPr>
            <w:tcW w:w="4966" w:type="dxa"/>
            <w:shd w:val="clear" w:color="auto" w:fill="auto"/>
          </w:tcPr>
          <w:p w:rsidR="00DF49B6" w:rsidRDefault="00DF49B6" w:rsidP="00351733">
            <w:pPr>
              <w:spacing w:line="290" w:lineRule="exact"/>
              <w:jc w:val="left"/>
            </w:pPr>
            <w:r>
              <w:rPr>
                <w:rFonts w:hint="eastAsia"/>
              </w:rPr>
              <w:t xml:space="preserve">広島市市民局文化振興課文化財担当　</w:t>
            </w:r>
          </w:p>
          <w:p w:rsidR="00DF49B6" w:rsidRDefault="00DF49B6" w:rsidP="00351733">
            <w:pPr>
              <w:spacing w:line="290" w:lineRule="exact"/>
              <w:jc w:val="left"/>
            </w:pPr>
            <w:r>
              <w:rPr>
                <w:rFonts w:hint="eastAsia"/>
              </w:rPr>
              <w:t>082-504-2501</w:t>
            </w:r>
          </w:p>
        </w:tc>
      </w:tr>
      <w:tr w:rsidR="00DF49B6" w:rsidTr="00DF49B6">
        <w:tc>
          <w:tcPr>
            <w:tcW w:w="3539" w:type="dxa"/>
            <w:shd w:val="clear" w:color="auto" w:fill="auto"/>
          </w:tcPr>
          <w:p w:rsidR="00DF49B6" w:rsidRDefault="00083BA5" w:rsidP="00351733">
            <w:pPr>
              <w:spacing w:line="290" w:lineRule="exact"/>
              <w:rPr>
                <w:rFonts w:hint="eastAsia"/>
              </w:rPr>
            </w:pPr>
            <w:r>
              <w:rPr>
                <w:rFonts w:hint="eastAsia"/>
              </w:rPr>
              <w:t>上記４の行為</w:t>
            </w:r>
          </w:p>
          <w:p w:rsidR="00083BA5" w:rsidRDefault="00492D0E" w:rsidP="00492D0E">
            <w:pPr>
              <w:spacing w:line="290" w:lineRule="exact"/>
            </w:pPr>
            <w:r>
              <w:rPr>
                <w:rFonts w:hint="eastAsia"/>
              </w:rPr>
              <w:t>（仮設建築物の設置</w:t>
            </w:r>
            <w:r w:rsidR="00083BA5">
              <w:rPr>
                <w:rFonts w:hint="eastAsia"/>
              </w:rPr>
              <w:t>等）</w:t>
            </w:r>
          </w:p>
        </w:tc>
        <w:tc>
          <w:tcPr>
            <w:tcW w:w="4966" w:type="dxa"/>
            <w:shd w:val="clear" w:color="auto" w:fill="auto"/>
          </w:tcPr>
          <w:p w:rsidR="00DF49B6" w:rsidRDefault="00DF49B6" w:rsidP="00351733">
            <w:pPr>
              <w:spacing w:line="290" w:lineRule="exact"/>
              <w:jc w:val="left"/>
            </w:pPr>
            <w:r>
              <w:rPr>
                <w:rFonts w:hint="eastAsia"/>
              </w:rPr>
              <w:t>中区役所建設部建築課</w:t>
            </w:r>
          </w:p>
          <w:p w:rsidR="00DF49B6" w:rsidRDefault="00DF49B6" w:rsidP="00351733"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082-504-2579</w:t>
            </w:r>
          </w:p>
          <w:p w:rsidR="00083BA5" w:rsidRDefault="00083BA5" w:rsidP="00083BA5">
            <w:pPr>
              <w:spacing w:line="290" w:lineRule="exact"/>
              <w:ind w:left="220" w:hangingChars="100" w:hanging="220"/>
              <w:jc w:val="left"/>
            </w:pPr>
            <w:r>
              <w:rPr>
                <w:rFonts w:hint="eastAsia"/>
              </w:rPr>
              <w:t>広島市都市整備局都市計画課都市デザイン係</w:t>
            </w:r>
          </w:p>
          <w:p w:rsidR="00083BA5" w:rsidRDefault="00083BA5" w:rsidP="00083BA5">
            <w:pPr>
              <w:spacing w:line="290" w:lineRule="exact"/>
              <w:jc w:val="left"/>
            </w:pPr>
            <w:r>
              <w:rPr>
                <w:rFonts w:hint="eastAsia"/>
              </w:rPr>
              <w:t>082-504-2277</w:t>
            </w:r>
          </w:p>
        </w:tc>
      </w:tr>
      <w:tr w:rsidR="00DF49B6" w:rsidTr="00DF49B6">
        <w:tc>
          <w:tcPr>
            <w:tcW w:w="3539" w:type="dxa"/>
            <w:shd w:val="clear" w:color="auto" w:fill="auto"/>
          </w:tcPr>
          <w:p w:rsidR="00DF49B6" w:rsidRDefault="00083BA5" w:rsidP="00351733">
            <w:pPr>
              <w:spacing w:line="290" w:lineRule="exact"/>
              <w:rPr>
                <w:rFonts w:hint="eastAsia"/>
              </w:rPr>
            </w:pPr>
            <w:r>
              <w:rPr>
                <w:rFonts w:hint="eastAsia"/>
              </w:rPr>
              <w:t>上記５の行為</w:t>
            </w:r>
          </w:p>
          <w:p w:rsidR="00083BA5" w:rsidRDefault="00083BA5" w:rsidP="00492D0E">
            <w:pPr>
              <w:spacing w:line="290" w:lineRule="exact"/>
            </w:pPr>
            <w:r>
              <w:rPr>
                <w:rFonts w:hint="eastAsia"/>
              </w:rPr>
              <w:t>（</w:t>
            </w:r>
            <w:r w:rsidR="00492D0E">
              <w:rPr>
                <w:rFonts w:hint="eastAsia"/>
              </w:rPr>
              <w:t>火気を取り扱う</w:t>
            </w:r>
            <w:r w:rsidR="00F567DD">
              <w:rPr>
                <w:rFonts w:hint="eastAsia"/>
              </w:rPr>
              <w:t>露店の</w:t>
            </w:r>
            <w:bookmarkStart w:id="0" w:name="_GoBack"/>
            <w:bookmarkEnd w:id="0"/>
            <w:r w:rsidR="00492D0E">
              <w:rPr>
                <w:rFonts w:hint="eastAsia"/>
              </w:rPr>
              <w:t>出店等</w:t>
            </w:r>
            <w:r>
              <w:rPr>
                <w:rFonts w:hint="eastAsia"/>
              </w:rPr>
              <w:t>）</w:t>
            </w:r>
          </w:p>
        </w:tc>
        <w:tc>
          <w:tcPr>
            <w:tcW w:w="4966" w:type="dxa"/>
            <w:shd w:val="clear" w:color="auto" w:fill="auto"/>
          </w:tcPr>
          <w:p w:rsidR="00DF49B6" w:rsidRDefault="00DF49B6" w:rsidP="00351733">
            <w:pPr>
              <w:spacing w:line="290" w:lineRule="exact"/>
              <w:jc w:val="left"/>
            </w:pPr>
            <w:r>
              <w:rPr>
                <w:rFonts w:hint="eastAsia"/>
              </w:rPr>
              <w:t xml:space="preserve">広島市消防局中消防署予防課　</w:t>
            </w:r>
          </w:p>
          <w:p w:rsidR="00DF49B6" w:rsidRDefault="00DF49B6" w:rsidP="00351733">
            <w:pPr>
              <w:spacing w:line="290" w:lineRule="exact"/>
              <w:jc w:val="left"/>
            </w:pPr>
            <w:r>
              <w:rPr>
                <w:rFonts w:hint="eastAsia"/>
              </w:rPr>
              <w:t>082-546-3511</w:t>
            </w:r>
          </w:p>
        </w:tc>
      </w:tr>
    </w:tbl>
    <w:p w:rsidR="0087344F" w:rsidRDefault="0087344F" w:rsidP="00351733">
      <w:pPr>
        <w:spacing w:line="290" w:lineRule="exact"/>
        <w:rPr>
          <w:rFonts w:asciiTheme="majorEastAsia" w:eastAsiaTheme="majorEastAsia" w:hAnsiTheme="majorEastAsia" w:hint="eastAsia"/>
        </w:rPr>
      </w:pPr>
    </w:p>
    <w:p w:rsidR="00083BA5" w:rsidRDefault="00083BA5" w:rsidP="00351733">
      <w:pPr>
        <w:spacing w:line="290" w:lineRule="exact"/>
        <w:rPr>
          <w:rFonts w:asciiTheme="majorEastAsia" w:eastAsiaTheme="majorEastAsia" w:hAnsiTheme="majorEastAsia" w:hint="eastAsia"/>
        </w:rPr>
      </w:pPr>
    </w:p>
    <w:p w:rsidR="00083BA5" w:rsidRDefault="00083BA5" w:rsidP="00351733">
      <w:pPr>
        <w:spacing w:line="290" w:lineRule="exact"/>
        <w:rPr>
          <w:rFonts w:asciiTheme="majorEastAsia" w:eastAsiaTheme="majorEastAsia" w:hAnsiTheme="majorEastAsia"/>
        </w:rPr>
      </w:pPr>
    </w:p>
    <w:p w:rsidR="00DF49B6" w:rsidRDefault="00DF49B6" w:rsidP="00351733">
      <w:pPr>
        <w:spacing w:line="290" w:lineRule="exact"/>
        <w:rPr>
          <w:rFonts w:asciiTheme="majorEastAsia" w:eastAsiaTheme="majorEastAsia" w:hAnsiTheme="majorEastAsia"/>
        </w:rPr>
      </w:pPr>
    </w:p>
    <w:p w:rsidR="00617023" w:rsidRDefault="00617023">
      <w:pPr>
        <w:rPr>
          <w:rFonts w:asciiTheme="majorEastAsia" w:eastAsiaTheme="majorEastAsia" w:hAnsiTheme="majorEastAsia" w:hint="eastAsia"/>
        </w:rPr>
      </w:pPr>
      <w:r w:rsidRPr="00617023">
        <w:rPr>
          <w:rFonts w:asciiTheme="majorEastAsia" w:eastAsiaTheme="majorEastAsia" w:hAnsiTheme="majorEastAsia" w:hint="eastAsia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965D1B" wp14:editId="077EAD61">
                <wp:simplePos x="0" y="0"/>
                <wp:positionH relativeFrom="column">
                  <wp:posOffset>43815</wp:posOffset>
                </wp:positionH>
                <wp:positionV relativeFrom="paragraph">
                  <wp:posOffset>-174625</wp:posOffset>
                </wp:positionV>
                <wp:extent cx="5762625" cy="904875"/>
                <wp:effectExtent l="0" t="0" r="28575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625" cy="9048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7DD" w:rsidRPr="00330247" w:rsidRDefault="00F567DD" w:rsidP="006170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3302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旧広島市民球場跡地における景観計画重点地区の範囲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図</w:t>
                            </w:r>
                          </w:p>
                          <w:p w:rsidR="00F567DD" w:rsidRPr="00330247" w:rsidRDefault="00F567DD" w:rsidP="006170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 w:rsidRPr="0033024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原爆ドーム及び平和記念公園周辺地区（Ｂ・Ｃ地区）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7" style="position:absolute;left:0;text-align:left;margin-left:3.45pt;margin-top:-13.75pt;width:453.75pt;height:7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" fillcolor="white [3212]" strokecolor="black [3213]">
                <v:textbox>
                  <w:txbxContent>
                    <w:p w:rsidR="00F567DD" w:rsidRPr="00330247" w:rsidRDefault="00F567DD" w:rsidP="006170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33024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旧広島市民球場跡地における景観計画重点地区の範囲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図</w:t>
                      </w:r>
                    </w:p>
                    <w:p w:rsidR="00F567DD" w:rsidRPr="00330247" w:rsidRDefault="00F567DD" w:rsidP="006170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【</w:t>
                      </w:r>
                      <w:r w:rsidRPr="0033024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原爆ドーム及び平和記念公園周辺地区（Ｂ・Ｃ地区）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617023" w:rsidRDefault="00617023">
      <w:pPr>
        <w:rPr>
          <w:rFonts w:asciiTheme="majorEastAsia" w:eastAsiaTheme="majorEastAsia" w:hAnsiTheme="majorEastAsia" w:hint="eastAsia"/>
        </w:rPr>
      </w:pPr>
      <w:r w:rsidRPr="00617023">
        <w:rPr>
          <w:rFonts w:asciiTheme="majorEastAsia" w:eastAsiaTheme="majorEastAsia" w:hAnsiTheme="major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E351D9" wp14:editId="59C7B08C">
                <wp:simplePos x="0" y="0"/>
                <wp:positionH relativeFrom="column">
                  <wp:posOffset>2386965</wp:posOffset>
                </wp:positionH>
                <wp:positionV relativeFrom="paragraph">
                  <wp:posOffset>2641600</wp:posOffset>
                </wp:positionV>
                <wp:extent cx="1866900" cy="43815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438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7DD" w:rsidRPr="002F0D62" w:rsidRDefault="00F567DD" w:rsidP="006170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</w:rPr>
                            </w:pPr>
                            <w:r w:rsidRPr="002F0D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</w:rPr>
                              <w:t>旧広島市民球場跡地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8" style="position:absolute;left:0;text-align:left;margin-left:187.95pt;margin-top:208pt;width:147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" fillcolor="white [3212]" strokecolor="black [3213]" strokeweight=".5pt">
                <v:textbox>
                  <w:txbxContent>
                    <w:p w:rsidR="00F567DD" w:rsidRPr="002F0D62" w:rsidRDefault="00F567DD" w:rsidP="006170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</w:rPr>
                      </w:pPr>
                      <w:r w:rsidRPr="002F0D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</w:rPr>
                        <w:t>旧広島市民球場跡地</w:t>
                      </w:r>
                    </w:p>
                  </w:txbxContent>
                </v:textbox>
              </v:rect>
            </w:pict>
          </mc:Fallback>
        </mc:AlternateContent>
      </w:r>
      <w:r w:rsidR="00286954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CCC5F9" wp14:editId="36D3B680">
                <wp:simplePos x="0" y="0"/>
                <wp:positionH relativeFrom="column">
                  <wp:posOffset>4246880</wp:posOffset>
                </wp:positionH>
                <wp:positionV relativeFrom="paragraph">
                  <wp:posOffset>3368563</wp:posOffset>
                </wp:positionV>
                <wp:extent cx="180870" cy="155749"/>
                <wp:effectExtent l="0" t="0" r="10160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70" cy="1557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3" o:spid="_x0000_s1026" style="position:absolute;left:0;text-align:left;margin-left:334.4pt;margin-top:265.25pt;width:14.25pt;height:12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" fillcolor="white [3212]" strokecolor="black [3213]" strokeweight="1pt"/>
            </w:pict>
          </mc:Fallback>
        </mc:AlternateContent>
      </w:r>
      <w:r w:rsidR="00284EEC">
        <w:rPr>
          <w:rFonts w:asciiTheme="majorEastAsia" w:eastAsiaTheme="majorEastAsia" w:hAnsiTheme="majorEastAsia" w:hint="eastAsia"/>
        </w:rPr>
        <w:t xml:space="preserve">　　</w:t>
      </w:r>
    </w:p>
    <w:p w:rsidR="00617023" w:rsidRDefault="00617023">
      <w:pPr>
        <w:rPr>
          <w:rFonts w:asciiTheme="majorEastAsia" w:eastAsiaTheme="majorEastAsia" w:hAnsiTheme="majorEastAsia" w:hint="eastAsia"/>
        </w:rPr>
      </w:pPr>
    </w:p>
    <w:p w:rsidR="00ED1CF2" w:rsidRPr="00DB2B57" w:rsidRDefault="00617023">
      <w:pPr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0D2C8E" wp14:editId="5B733E8B">
                <wp:simplePos x="0" y="0"/>
                <wp:positionH relativeFrom="column">
                  <wp:posOffset>939165</wp:posOffset>
                </wp:positionH>
                <wp:positionV relativeFrom="paragraph">
                  <wp:posOffset>3775075</wp:posOffset>
                </wp:positionV>
                <wp:extent cx="762000" cy="5524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5524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567DD" w:rsidRPr="002F0D62" w:rsidRDefault="00F567DD" w:rsidP="006170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F0D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広島商工</w:t>
                            </w:r>
                          </w:p>
                          <w:p w:rsidR="00F567DD" w:rsidRPr="002F0D62" w:rsidRDefault="00F567DD" w:rsidP="006170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F0D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会議所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73.95pt;margin-top:297.25pt;width:60pt;height:4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" filled="f" stroked="f" strokeweight=".5pt">
                <v:textbox>
                  <w:txbxContent>
                    <w:p w:rsidR="00F567DD" w:rsidRPr="002F0D62" w:rsidRDefault="00F567DD" w:rsidP="006170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F0D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広島商工</w:t>
                      </w:r>
                    </w:p>
                    <w:p w:rsidR="00F567DD" w:rsidRPr="002F0D62" w:rsidRDefault="00F567DD" w:rsidP="006170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F0D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会議所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33372E" wp14:editId="1AD8D401">
                <wp:simplePos x="0" y="0"/>
                <wp:positionH relativeFrom="column">
                  <wp:posOffset>2539365</wp:posOffset>
                </wp:positionH>
                <wp:positionV relativeFrom="paragraph">
                  <wp:posOffset>1498600</wp:posOffset>
                </wp:positionV>
                <wp:extent cx="723900" cy="7334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567DD" w:rsidRPr="00EB2233" w:rsidRDefault="00F567DD" w:rsidP="0061702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EB223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30" style="position:absolute;left:0;text-align:left;margin-left:199.95pt;margin-top:118pt;width:57pt;height:57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" filled="f" stroked="f" strokeweight="1pt">
                <v:textbox>
                  <w:txbxContent>
                    <w:p w:rsidR="00F567DD" w:rsidRPr="00EB2233" w:rsidRDefault="00F567DD" w:rsidP="00617023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 w:rsidRPr="00EB2233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49DA3F" wp14:editId="2B4658FD">
                <wp:simplePos x="0" y="0"/>
                <wp:positionH relativeFrom="column">
                  <wp:posOffset>1033780</wp:posOffset>
                </wp:positionH>
                <wp:positionV relativeFrom="paragraph">
                  <wp:posOffset>2089150</wp:posOffset>
                </wp:positionV>
                <wp:extent cx="1019175" cy="5524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5524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567DD" w:rsidRPr="002F0D62" w:rsidRDefault="00F567DD" w:rsidP="006170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F0D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広島市</w:t>
                            </w:r>
                          </w:p>
                          <w:p w:rsidR="00F567DD" w:rsidRPr="002F0D62" w:rsidRDefault="00F567DD" w:rsidP="0061702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2F0D6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青少年センター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1" style="position:absolute;left:0;text-align:left;margin-left:81.4pt;margin-top:164.5pt;width:80.25pt;height:43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" filled="f" stroked="f" strokeweight=".5pt">
                <v:textbox>
                  <w:txbxContent>
                    <w:p w:rsidR="00F567DD" w:rsidRPr="002F0D62" w:rsidRDefault="00F567DD" w:rsidP="006170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F0D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広島市</w:t>
                      </w:r>
                    </w:p>
                    <w:p w:rsidR="00F567DD" w:rsidRPr="002F0D62" w:rsidRDefault="00F567DD" w:rsidP="0061702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2F0D62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18"/>
                          <w:szCs w:val="18"/>
                        </w:rPr>
                        <w:t>青少年センター</w:t>
                      </w:r>
                    </w:p>
                  </w:txbxContent>
                </v:textbox>
              </v:rect>
            </w:pict>
          </mc:Fallback>
        </mc:AlternateContent>
      </w:r>
      <w:r w:rsidRPr="00617023">
        <w:rPr>
          <w:rFonts w:asciiTheme="majorEastAsia" w:eastAsiaTheme="majorEastAsia" w:hAnsiTheme="majorEastAsia"/>
        </w:rPr>
        <w:drawing>
          <wp:anchor distT="0" distB="0" distL="114300" distR="114300" simplePos="0" relativeHeight="251666432" behindDoc="0" locked="0" layoutInCell="1" allowOverlap="1" wp14:anchorId="44D09AEE" wp14:editId="11D47F12">
            <wp:simplePos x="0" y="0"/>
            <wp:positionH relativeFrom="column">
              <wp:posOffset>43815</wp:posOffset>
            </wp:positionH>
            <wp:positionV relativeFrom="paragraph">
              <wp:posOffset>174625</wp:posOffset>
            </wp:positionV>
            <wp:extent cx="5759450" cy="5194300"/>
            <wp:effectExtent l="19050" t="19050" r="12700" b="2540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ＢＣ地区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5194300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17023">
        <w:rPr>
          <w:rFonts w:asciiTheme="majorEastAsia" w:eastAsiaTheme="majorEastAsia" w:hAnsiTheme="majorEastAsia"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1B8A84" wp14:editId="5B9DAD89">
                <wp:simplePos x="0" y="0"/>
                <wp:positionH relativeFrom="column">
                  <wp:posOffset>1777365</wp:posOffset>
                </wp:positionH>
                <wp:positionV relativeFrom="paragraph">
                  <wp:posOffset>3670300</wp:posOffset>
                </wp:positionV>
                <wp:extent cx="590550" cy="704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7048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F567DD" w:rsidRPr="00EB2233" w:rsidRDefault="00F567DD" w:rsidP="0061702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72"/>
                                <w:szCs w:val="72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2" style="position:absolute;left:0;text-align:left;margin-left:139.95pt;margin-top:289pt;width:46.5pt;height:5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" filled="f" stroked="f" strokeweight="2pt">
                <v:textbox>
                  <w:txbxContent>
                    <w:p w:rsidR="00F567DD" w:rsidRPr="00EB2233" w:rsidRDefault="00F567DD" w:rsidP="00617023">
                      <w:pP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2"/>
                          <w:szCs w:val="72"/>
                        </w:rPr>
                        <w:t>Ｂ</w:t>
                      </w:r>
                    </w:p>
                  </w:txbxContent>
                </v:textbox>
              </v:rect>
            </w:pict>
          </mc:Fallback>
        </mc:AlternateContent>
      </w:r>
    </w:p>
    <w:sectPr w:rsidR="00ED1CF2" w:rsidRPr="00DB2B57" w:rsidSect="008C0F0D">
      <w:headerReference w:type="default" r:id="rId8"/>
      <w:pgSz w:w="11906" w:h="16838" w:code="9"/>
      <w:pgMar w:top="284" w:right="1701" w:bottom="301" w:left="1701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DD" w:rsidRDefault="00F567DD" w:rsidP="00970CDD">
      <w:r>
        <w:separator/>
      </w:r>
    </w:p>
  </w:endnote>
  <w:endnote w:type="continuationSeparator" w:id="0">
    <w:p w:rsidR="00F567DD" w:rsidRDefault="00F567DD" w:rsidP="00970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DD" w:rsidRDefault="00F567DD" w:rsidP="00970CDD">
      <w:r>
        <w:separator/>
      </w:r>
    </w:p>
  </w:footnote>
  <w:footnote w:type="continuationSeparator" w:id="0">
    <w:p w:rsidR="00F567DD" w:rsidRDefault="00F567DD" w:rsidP="00970C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7DD" w:rsidRDefault="00F567DD" w:rsidP="00ED368A">
    <w:pPr>
      <w:pStyle w:val="a3"/>
      <w:wordWrap w:val="0"/>
      <w:jc w:val="right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rawingGridVerticalSpacing w:val="30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188"/>
    <w:rsid w:val="00027EF4"/>
    <w:rsid w:val="0003257C"/>
    <w:rsid w:val="000719CE"/>
    <w:rsid w:val="0007578E"/>
    <w:rsid w:val="00083BA5"/>
    <w:rsid w:val="00145D70"/>
    <w:rsid w:val="00154325"/>
    <w:rsid w:val="001D39DF"/>
    <w:rsid w:val="00262D0B"/>
    <w:rsid w:val="00284EEC"/>
    <w:rsid w:val="00286954"/>
    <w:rsid w:val="002B0920"/>
    <w:rsid w:val="003203C0"/>
    <w:rsid w:val="00351733"/>
    <w:rsid w:val="003B7145"/>
    <w:rsid w:val="003E3C9C"/>
    <w:rsid w:val="00492D0E"/>
    <w:rsid w:val="004D6376"/>
    <w:rsid w:val="004E7495"/>
    <w:rsid w:val="00544212"/>
    <w:rsid w:val="005570C5"/>
    <w:rsid w:val="00562323"/>
    <w:rsid w:val="00617023"/>
    <w:rsid w:val="006B04A9"/>
    <w:rsid w:val="006F0BA5"/>
    <w:rsid w:val="00706BF5"/>
    <w:rsid w:val="007101CF"/>
    <w:rsid w:val="00717D60"/>
    <w:rsid w:val="007277EE"/>
    <w:rsid w:val="0076708C"/>
    <w:rsid w:val="00793F9A"/>
    <w:rsid w:val="00846D25"/>
    <w:rsid w:val="008530B2"/>
    <w:rsid w:val="00864B2B"/>
    <w:rsid w:val="0087344F"/>
    <w:rsid w:val="0087605D"/>
    <w:rsid w:val="00893E32"/>
    <w:rsid w:val="008C0F0D"/>
    <w:rsid w:val="008C351A"/>
    <w:rsid w:val="00903D02"/>
    <w:rsid w:val="00904219"/>
    <w:rsid w:val="0097057B"/>
    <w:rsid w:val="00970CDD"/>
    <w:rsid w:val="00981B8D"/>
    <w:rsid w:val="009B367E"/>
    <w:rsid w:val="009E73D7"/>
    <w:rsid w:val="009F0F3B"/>
    <w:rsid w:val="00A04188"/>
    <w:rsid w:val="00A11603"/>
    <w:rsid w:val="00A31F4C"/>
    <w:rsid w:val="00AB0268"/>
    <w:rsid w:val="00AB6A05"/>
    <w:rsid w:val="00B403B7"/>
    <w:rsid w:val="00B5478D"/>
    <w:rsid w:val="00B60A98"/>
    <w:rsid w:val="00C003A4"/>
    <w:rsid w:val="00CC3E9B"/>
    <w:rsid w:val="00D272F2"/>
    <w:rsid w:val="00D806B6"/>
    <w:rsid w:val="00DA1F6A"/>
    <w:rsid w:val="00DB2B57"/>
    <w:rsid w:val="00DF49B6"/>
    <w:rsid w:val="00DF6207"/>
    <w:rsid w:val="00E53C74"/>
    <w:rsid w:val="00E70302"/>
    <w:rsid w:val="00E75D8C"/>
    <w:rsid w:val="00E85D59"/>
    <w:rsid w:val="00ED1CF2"/>
    <w:rsid w:val="00ED368A"/>
    <w:rsid w:val="00EF5D87"/>
    <w:rsid w:val="00F567DD"/>
    <w:rsid w:val="00F76174"/>
    <w:rsid w:val="00FB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CDD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70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CDD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34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73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904219"/>
  </w:style>
  <w:style w:type="character" w:customStyle="1" w:styleId="ab">
    <w:name w:val="日付 (文字)"/>
    <w:basedOn w:val="a0"/>
    <w:link w:val="aa"/>
    <w:uiPriority w:val="99"/>
    <w:semiHidden/>
    <w:rsid w:val="00904219"/>
    <w:rPr>
      <w:rFonts w:ascii="Century" w:eastAsia="ＭＳ 明朝" w:hAnsi="Century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88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0C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0CDD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970C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0CDD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34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734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873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Date"/>
    <w:basedOn w:val="a"/>
    <w:next w:val="a"/>
    <w:link w:val="ab"/>
    <w:uiPriority w:val="99"/>
    <w:semiHidden/>
    <w:unhideWhenUsed/>
    <w:rsid w:val="00904219"/>
  </w:style>
  <w:style w:type="character" w:customStyle="1" w:styleId="ab">
    <w:name w:val="日付 (文字)"/>
    <w:basedOn w:val="a0"/>
    <w:link w:val="aa"/>
    <w:uiPriority w:val="99"/>
    <w:semiHidden/>
    <w:rsid w:val="00904219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有揮</dc:creator>
  <cp:lastModifiedBy>君市 佳祐</cp:lastModifiedBy>
  <cp:revision>44</cp:revision>
  <cp:lastPrinted>2016-12-28T04:42:00Z</cp:lastPrinted>
  <dcterms:created xsi:type="dcterms:W3CDTF">2013-09-03T07:46:00Z</dcterms:created>
  <dcterms:modified xsi:type="dcterms:W3CDTF">2016-12-28T05:06:00Z</dcterms:modified>
</cp:coreProperties>
</file>