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5BD98" w14:textId="228A6FF4" w:rsidR="000D705D" w:rsidRDefault="000D705D" w:rsidP="00F54E5E">
      <w:pPr>
        <w:jc w:val="center"/>
        <w:rPr>
          <w:rFonts w:asciiTheme="majorEastAsia" w:eastAsiaTheme="majorEastAsia" w:hAnsiTheme="majorEastAsia"/>
        </w:rPr>
      </w:pPr>
      <w:r>
        <w:rPr>
          <w:rFonts w:asciiTheme="majorEastAsia" w:eastAsiaTheme="majorEastAsia" w:hAnsiTheme="majorEastAsia" w:hint="eastAsia"/>
        </w:rPr>
        <w:t>サッカースタジアム</w:t>
      </w:r>
      <w:r w:rsidR="00F932E8">
        <w:rPr>
          <w:rFonts w:asciiTheme="majorEastAsia" w:eastAsiaTheme="majorEastAsia" w:hAnsiTheme="majorEastAsia" w:hint="eastAsia"/>
        </w:rPr>
        <w:t>建設予定地での</w:t>
      </w:r>
      <w:r>
        <w:rPr>
          <w:rFonts w:asciiTheme="majorEastAsia" w:eastAsiaTheme="majorEastAsia" w:hAnsiTheme="majorEastAsia" w:hint="eastAsia"/>
        </w:rPr>
        <w:t>試掘調査</w:t>
      </w:r>
      <w:r w:rsidR="00F932E8">
        <w:rPr>
          <w:rFonts w:asciiTheme="majorEastAsia" w:eastAsiaTheme="majorEastAsia" w:hAnsiTheme="majorEastAsia" w:hint="eastAsia"/>
        </w:rPr>
        <w:t>結果</w:t>
      </w:r>
      <w:r w:rsidR="0069284F">
        <w:rPr>
          <w:rFonts w:asciiTheme="majorEastAsia" w:eastAsiaTheme="majorEastAsia" w:hAnsiTheme="majorEastAsia" w:hint="eastAsia"/>
        </w:rPr>
        <w:t>概要</w:t>
      </w:r>
    </w:p>
    <w:p w14:paraId="0D975F7E" w14:textId="77777777" w:rsidR="0069284F" w:rsidRDefault="0069284F" w:rsidP="00F54E5E">
      <w:pPr>
        <w:jc w:val="center"/>
        <w:rPr>
          <w:rFonts w:asciiTheme="majorEastAsia" w:eastAsiaTheme="majorEastAsia" w:hAnsiTheme="majorEastAsia"/>
        </w:rPr>
      </w:pPr>
    </w:p>
    <w:p w14:paraId="30B4808E" w14:textId="77777777" w:rsidR="006E02E6" w:rsidRDefault="006E02E6" w:rsidP="006E02E6">
      <w:pPr>
        <w:pStyle w:val="ab"/>
        <w:ind w:right="840"/>
        <w:jc w:val="both"/>
      </w:pPr>
      <w:r>
        <w:rPr>
          <w:rFonts w:hint="eastAsia"/>
        </w:rPr>
        <w:t>１　所在地</w:t>
      </w:r>
    </w:p>
    <w:p w14:paraId="17B4A04E" w14:textId="5E1F1C45" w:rsidR="006E02E6" w:rsidRDefault="006E02E6" w:rsidP="006E02E6">
      <w:pPr>
        <w:pStyle w:val="ab"/>
        <w:ind w:right="840" w:firstLineChars="200" w:firstLine="432"/>
        <w:jc w:val="both"/>
      </w:pPr>
      <w:r>
        <w:rPr>
          <w:rFonts w:hint="eastAsia"/>
        </w:rPr>
        <w:t xml:space="preserve">広島市中区基町15　</w:t>
      </w:r>
      <w:r w:rsidR="00F932E8">
        <w:rPr>
          <w:rFonts w:hint="eastAsia"/>
        </w:rPr>
        <w:t>広島市</w:t>
      </w:r>
      <w:r>
        <w:rPr>
          <w:rFonts w:hint="eastAsia"/>
        </w:rPr>
        <w:t>中央公園</w:t>
      </w:r>
      <w:r w:rsidR="00A474C5">
        <w:rPr>
          <w:rFonts w:hint="eastAsia"/>
        </w:rPr>
        <w:t>広場</w:t>
      </w:r>
    </w:p>
    <w:p w14:paraId="07768637" w14:textId="77777777" w:rsidR="006E02E6" w:rsidRDefault="006E02E6" w:rsidP="006E02E6">
      <w:pPr>
        <w:pStyle w:val="ab"/>
        <w:ind w:right="840"/>
        <w:jc w:val="both"/>
      </w:pPr>
    </w:p>
    <w:p w14:paraId="69079018" w14:textId="77777777" w:rsidR="006E02E6" w:rsidRDefault="006E02E6" w:rsidP="006E02E6">
      <w:pPr>
        <w:pStyle w:val="ab"/>
        <w:ind w:right="840"/>
        <w:jc w:val="both"/>
      </w:pPr>
      <w:r>
        <w:rPr>
          <w:rFonts w:hint="eastAsia"/>
        </w:rPr>
        <w:t>２　対象面積</w:t>
      </w:r>
    </w:p>
    <w:p w14:paraId="622FD7B0" w14:textId="77777777" w:rsidR="006E02E6" w:rsidRDefault="006E02E6" w:rsidP="006E02E6">
      <w:pPr>
        <w:pStyle w:val="ab"/>
        <w:ind w:right="840" w:firstLineChars="200" w:firstLine="432"/>
        <w:jc w:val="both"/>
      </w:pPr>
      <w:r>
        <w:rPr>
          <w:rFonts w:hint="eastAsia"/>
        </w:rPr>
        <w:t>３．２ha</w:t>
      </w:r>
    </w:p>
    <w:p w14:paraId="60725526" w14:textId="77777777" w:rsidR="006E02E6" w:rsidRDefault="006E02E6" w:rsidP="006E02E6">
      <w:pPr>
        <w:pStyle w:val="ab"/>
        <w:ind w:right="840"/>
        <w:jc w:val="both"/>
      </w:pPr>
    </w:p>
    <w:p w14:paraId="1D398752" w14:textId="77777777" w:rsidR="006E02E6" w:rsidRDefault="006E02E6" w:rsidP="006E02E6">
      <w:pPr>
        <w:pStyle w:val="ab"/>
        <w:ind w:right="840"/>
        <w:jc w:val="both"/>
      </w:pPr>
      <w:r>
        <w:rPr>
          <w:rFonts w:hint="eastAsia"/>
        </w:rPr>
        <w:t>３　実施期間</w:t>
      </w:r>
    </w:p>
    <w:p w14:paraId="43091993" w14:textId="3CDF812A" w:rsidR="006E02E6" w:rsidRDefault="006E02E6" w:rsidP="006E02E6">
      <w:pPr>
        <w:pStyle w:val="ab"/>
        <w:ind w:right="840"/>
        <w:jc w:val="both"/>
      </w:pPr>
      <w:r>
        <w:rPr>
          <w:rFonts w:hint="eastAsia"/>
        </w:rPr>
        <w:t xml:space="preserve">　　</w:t>
      </w:r>
      <w:r w:rsidR="006B6309">
        <w:rPr>
          <w:rFonts w:hint="eastAsia"/>
        </w:rPr>
        <w:t>令和元</w:t>
      </w:r>
      <w:r w:rsidR="001D1BD7">
        <w:rPr>
          <w:rFonts w:hint="eastAsia"/>
        </w:rPr>
        <w:t>(2019)</w:t>
      </w:r>
      <w:r w:rsidR="006B6309">
        <w:rPr>
          <w:rFonts w:hint="eastAsia"/>
        </w:rPr>
        <w:t>年９月１７日～１２月２３日（</w:t>
      </w:r>
      <w:r w:rsidR="0071613F">
        <w:rPr>
          <w:rFonts w:hint="eastAsia"/>
        </w:rPr>
        <w:t>現地調査</w:t>
      </w:r>
      <w:r w:rsidR="00F932E8">
        <w:rPr>
          <w:rFonts w:hint="eastAsia"/>
        </w:rPr>
        <w:t xml:space="preserve">日数　</w:t>
      </w:r>
      <w:r w:rsidR="006B6309">
        <w:rPr>
          <w:rFonts w:hint="eastAsia"/>
        </w:rPr>
        <w:t>３４日間）</w:t>
      </w:r>
    </w:p>
    <w:p w14:paraId="4F26EC80" w14:textId="77777777" w:rsidR="006B6309" w:rsidRDefault="006B6309" w:rsidP="006E02E6">
      <w:pPr>
        <w:pStyle w:val="ab"/>
        <w:ind w:right="840"/>
        <w:jc w:val="both"/>
      </w:pPr>
    </w:p>
    <w:p w14:paraId="234BCB02" w14:textId="77777777" w:rsidR="006B6309" w:rsidRDefault="006B6309" w:rsidP="006E02E6">
      <w:pPr>
        <w:pStyle w:val="ab"/>
        <w:ind w:right="840"/>
        <w:jc w:val="both"/>
      </w:pPr>
      <w:r>
        <w:rPr>
          <w:rFonts w:hint="eastAsia"/>
        </w:rPr>
        <w:t>４　調査者</w:t>
      </w:r>
    </w:p>
    <w:p w14:paraId="2DB7E3C5" w14:textId="005BACDD" w:rsidR="006B6309" w:rsidRDefault="006B6309" w:rsidP="006E02E6">
      <w:pPr>
        <w:pStyle w:val="ab"/>
        <w:ind w:right="840"/>
        <w:jc w:val="both"/>
      </w:pPr>
      <w:r>
        <w:rPr>
          <w:rFonts w:hint="eastAsia"/>
        </w:rPr>
        <w:t xml:space="preserve">　　広島市教育委員会（市民局文化スポーツ部文化振興課</w:t>
      </w:r>
      <w:r w:rsidR="001D1BD7">
        <w:rPr>
          <w:rFonts w:hint="eastAsia"/>
        </w:rPr>
        <w:t>において補助執行</w:t>
      </w:r>
      <w:r>
        <w:rPr>
          <w:rFonts w:hint="eastAsia"/>
        </w:rPr>
        <w:t>）</w:t>
      </w:r>
    </w:p>
    <w:p w14:paraId="672F0A5E" w14:textId="0AB210CA" w:rsidR="00F932E8" w:rsidRDefault="00F932E8" w:rsidP="00F932E8">
      <w:pPr>
        <w:spacing w:line="300" w:lineRule="exact"/>
        <w:ind w:leftChars="-1" w:left="676" w:hangingChars="300" w:hanging="678"/>
        <w:rPr>
          <w:sz w:val="22"/>
        </w:rPr>
      </w:pPr>
      <w:r>
        <w:rPr>
          <w:rFonts w:hint="eastAsia"/>
          <w:sz w:val="22"/>
        </w:rPr>
        <w:t xml:space="preserve">　</w:t>
      </w:r>
      <w:r>
        <w:rPr>
          <w:rFonts w:hint="eastAsia"/>
          <w:sz w:val="22"/>
        </w:rPr>
        <w:t xml:space="preserve">　</w:t>
      </w:r>
      <w:r>
        <w:rPr>
          <w:rFonts w:hint="eastAsia"/>
          <w:sz w:val="22"/>
        </w:rPr>
        <w:t>※　調査の実施に当たって、広島市文化財審議会委員及び（公財）広島市文化財団文化財課から指導・助言等の協力を得た。</w:t>
      </w:r>
    </w:p>
    <w:p w14:paraId="02A9C075" w14:textId="77777777" w:rsidR="006B6309" w:rsidRPr="00F932E8" w:rsidRDefault="006B6309" w:rsidP="006E02E6">
      <w:pPr>
        <w:pStyle w:val="ab"/>
        <w:ind w:right="840"/>
        <w:jc w:val="both"/>
      </w:pPr>
    </w:p>
    <w:p w14:paraId="12223C23" w14:textId="7C3DC193" w:rsidR="00A474C5" w:rsidRDefault="006B6309" w:rsidP="00B94F9C">
      <w:pPr>
        <w:pStyle w:val="ab"/>
        <w:ind w:right="840"/>
        <w:jc w:val="both"/>
      </w:pPr>
      <w:r>
        <w:rPr>
          <w:rFonts w:hint="eastAsia"/>
        </w:rPr>
        <w:t xml:space="preserve">５　</w:t>
      </w:r>
      <w:r w:rsidR="00A474C5">
        <w:rPr>
          <w:rFonts w:hint="eastAsia"/>
        </w:rPr>
        <w:t>調査の概要</w:t>
      </w:r>
    </w:p>
    <w:p w14:paraId="4669B965" w14:textId="75652504" w:rsidR="0000416F" w:rsidRDefault="00237746" w:rsidP="0071613F">
      <w:pPr>
        <w:pStyle w:val="ab"/>
        <w:ind w:left="216" w:right="-1" w:hangingChars="100" w:hanging="216"/>
        <w:jc w:val="both"/>
      </w:pPr>
      <w:r>
        <w:rPr>
          <w:rFonts w:hint="eastAsia"/>
        </w:rPr>
        <w:t xml:space="preserve">　</w:t>
      </w:r>
      <w:r w:rsidR="0071613F">
        <w:rPr>
          <w:rFonts w:hint="eastAsia"/>
        </w:rPr>
        <w:t xml:space="preserve">　</w:t>
      </w:r>
      <w:r>
        <w:rPr>
          <w:rFonts w:hint="eastAsia"/>
        </w:rPr>
        <w:t>当計画地</w:t>
      </w:r>
      <w:r w:rsidR="00926952">
        <w:rPr>
          <w:rFonts w:hint="eastAsia"/>
        </w:rPr>
        <w:t>である中央公園広場</w:t>
      </w:r>
      <w:r>
        <w:rPr>
          <w:rFonts w:hint="eastAsia"/>
        </w:rPr>
        <w:t>は、</w:t>
      </w:r>
      <w:r w:rsidR="00926952">
        <w:rPr>
          <w:rFonts w:hint="eastAsia"/>
        </w:rPr>
        <w:t>近世の広島城の一部に該当する。近世に描かれた数々の絵図、明治期に作図された測量図等から、広場の中央東よりに中堀が南北に通り、その東側に三の丸、西側にいわゆる西の丸や西の出丸と称される区画が位置していたものと想定された。</w:t>
      </w:r>
    </w:p>
    <w:p w14:paraId="60FA37BF" w14:textId="7657F24C" w:rsidR="005454E0" w:rsidRDefault="0000416F" w:rsidP="0071613F">
      <w:pPr>
        <w:pStyle w:val="ab"/>
        <w:ind w:leftChars="100" w:left="216" w:right="-1" w:firstLineChars="100" w:firstLine="216"/>
        <w:jc w:val="both"/>
      </w:pPr>
      <w:r>
        <w:rPr>
          <w:rFonts w:hint="eastAsia"/>
        </w:rPr>
        <w:t>当該地は、</w:t>
      </w:r>
      <w:r w:rsidR="00A474C5">
        <w:rPr>
          <w:rFonts w:hint="eastAsia"/>
        </w:rPr>
        <w:t>明治維新後は、すべて軍用地となり、様々な施設が設けられた。</w:t>
      </w:r>
      <w:r w:rsidR="005454E0">
        <w:rPr>
          <w:rFonts w:hint="eastAsia"/>
        </w:rPr>
        <w:t>この付近の中堀も昭和初期ごろまでには埋め立てられたようである。被爆時には東</w:t>
      </w:r>
      <w:r w:rsidR="00FF102B">
        <w:rPr>
          <w:rFonts w:hint="eastAsia"/>
        </w:rPr>
        <w:t>寄り</w:t>
      </w:r>
      <w:r w:rsidR="005454E0">
        <w:rPr>
          <w:rFonts w:hint="eastAsia"/>
        </w:rPr>
        <w:t>に砲兵補充隊、</w:t>
      </w:r>
      <w:r w:rsidR="00FF102B">
        <w:rPr>
          <w:rFonts w:hint="eastAsia"/>
        </w:rPr>
        <w:t>西寄り</w:t>
      </w:r>
      <w:r w:rsidR="005454E0">
        <w:rPr>
          <w:rFonts w:hint="eastAsia"/>
        </w:rPr>
        <w:t>に輜重兵補充隊が配置されていた。戦後は公営住宅をはじめ、応急的な住宅が密集する住宅地となった。昭和44(1969）年から基町高層アパートの建設が始ま</w:t>
      </w:r>
      <w:r>
        <w:rPr>
          <w:rFonts w:hint="eastAsia"/>
        </w:rPr>
        <w:t>って</w:t>
      </w:r>
      <w:r w:rsidR="00B26B86">
        <w:rPr>
          <w:rFonts w:hint="eastAsia"/>
        </w:rPr>
        <w:t>、</w:t>
      </w:r>
      <w:r w:rsidR="005454E0">
        <w:rPr>
          <w:rFonts w:hint="eastAsia"/>
        </w:rPr>
        <w:t>同地は中央公園の用地として確保されることとなり、これらを内容とする基町再開発事業は同53(1978)年に完了し、現在に至っている。</w:t>
      </w:r>
    </w:p>
    <w:p w14:paraId="7A399557" w14:textId="19B9C46E" w:rsidR="00926952" w:rsidRDefault="00A474C5" w:rsidP="0071613F">
      <w:pPr>
        <w:pStyle w:val="ab"/>
        <w:ind w:leftChars="100" w:left="216" w:right="-1" w:firstLineChars="100" w:firstLine="216"/>
        <w:jc w:val="both"/>
      </w:pPr>
      <w:r>
        <w:rPr>
          <w:rFonts w:hint="eastAsia"/>
        </w:rPr>
        <w:t>調査は堀跡の遺存状況や位置の確認、武家屋敷地を構成していた曲輪の遺存状況の確認を目的として</w:t>
      </w:r>
      <w:r w:rsidR="00B94F9C">
        <w:rPr>
          <w:rFonts w:hint="eastAsia"/>
        </w:rPr>
        <w:t>、</w:t>
      </w:r>
      <w:r w:rsidR="0071613F">
        <w:rPr>
          <w:rFonts w:hint="eastAsia"/>
        </w:rPr>
        <w:t>10</w:t>
      </w:r>
      <w:r w:rsidR="00B94F9C">
        <w:rPr>
          <w:rFonts w:hint="eastAsia"/>
        </w:rPr>
        <w:t>か所のトレンチ（試掘坑）を設定</w:t>
      </w:r>
      <w:bookmarkStart w:id="0" w:name="_GoBack"/>
      <w:bookmarkEnd w:id="0"/>
      <w:r w:rsidR="00B94F9C">
        <w:rPr>
          <w:rFonts w:hint="eastAsia"/>
        </w:rPr>
        <w:t>して</w:t>
      </w:r>
      <w:r>
        <w:rPr>
          <w:rFonts w:hint="eastAsia"/>
        </w:rPr>
        <w:t>行なった。</w:t>
      </w:r>
    </w:p>
    <w:p w14:paraId="032622DB" w14:textId="3E075B34" w:rsidR="001976F0" w:rsidRDefault="008C7D15" w:rsidP="0071613F">
      <w:pPr>
        <w:ind w:leftChars="100" w:left="216" w:firstLineChars="100" w:firstLine="216"/>
        <w:rPr>
          <w:rFonts w:asciiTheme="minorEastAsia" w:hAnsiTheme="minorEastAsia"/>
        </w:rPr>
      </w:pPr>
      <w:r w:rsidRPr="00F932E8">
        <w:rPr>
          <w:rFonts w:asciiTheme="minorEastAsia" w:hAnsiTheme="minorEastAsia" w:hint="eastAsia"/>
          <w:u w:val="single"/>
        </w:rPr>
        <w:t>本試掘調査</w:t>
      </w:r>
      <w:r w:rsidR="007E5BD3" w:rsidRPr="00F932E8">
        <w:rPr>
          <w:rFonts w:asciiTheme="minorEastAsia" w:hAnsiTheme="minorEastAsia" w:hint="eastAsia"/>
          <w:u w:val="single"/>
        </w:rPr>
        <w:t>の結果</w:t>
      </w:r>
      <w:r w:rsidR="007E5BD3">
        <w:rPr>
          <w:rFonts w:asciiTheme="minorEastAsia" w:hAnsiTheme="minorEastAsia" w:hint="eastAsia"/>
        </w:rPr>
        <w:t>、</w:t>
      </w:r>
      <w:r>
        <w:rPr>
          <w:rFonts w:asciiTheme="minorEastAsia" w:hAnsiTheme="minorEastAsia" w:hint="eastAsia"/>
        </w:rPr>
        <w:t>トレンチ</w:t>
      </w:r>
      <w:r w:rsidR="00C457AD">
        <w:rPr>
          <w:rFonts w:asciiTheme="minorEastAsia" w:hAnsiTheme="minorEastAsia" w:hint="eastAsia"/>
        </w:rPr>
        <w:t>の</w:t>
      </w:r>
      <w:r>
        <w:rPr>
          <w:rFonts w:asciiTheme="minorEastAsia" w:hAnsiTheme="minorEastAsia" w:hint="eastAsia"/>
        </w:rPr>
        <w:t>うち、</w:t>
      </w:r>
      <w:r w:rsidR="001976F0" w:rsidRPr="00F932E8">
        <w:rPr>
          <w:rFonts w:asciiTheme="minorEastAsia" w:hAnsiTheme="minorEastAsia" w:hint="eastAsia"/>
          <w:u w:val="single"/>
        </w:rPr>
        <w:t>Ｔ3、Ｔ5において堀の石垣</w:t>
      </w:r>
      <w:r w:rsidR="00756FE0" w:rsidRPr="00F932E8">
        <w:rPr>
          <w:rFonts w:asciiTheme="minorEastAsia" w:hAnsiTheme="minorEastAsia" w:hint="eastAsia"/>
          <w:u w:val="single"/>
        </w:rPr>
        <w:t>の一部</w:t>
      </w:r>
      <w:r w:rsidR="001976F0" w:rsidRPr="00F932E8">
        <w:rPr>
          <w:rFonts w:asciiTheme="minorEastAsia" w:hAnsiTheme="minorEastAsia" w:hint="eastAsia"/>
          <w:u w:val="single"/>
        </w:rPr>
        <w:t>と考えられる構造物、Ｔ10において版築状の地盤を確認</w:t>
      </w:r>
      <w:r w:rsidR="001D1BD7">
        <w:rPr>
          <w:rFonts w:asciiTheme="minorEastAsia" w:hAnsiTheme="minorEastAsia" w:hint="eastAsia"/>
        </w:rPr>
        <w:t>でき</w:t>
      </w:r>
      <w:r w:rsidR="001976F0">
        <w:rPr>
          <w:rFonts w:asciiTheme="minorEastAsia" w:hAnsiTheme="minorEastAsia" w:hint="eastAsia"/>
        </w:rPr>
        <w:t>た</w:t>
      </w:r>
      <w:r w:rsidR="00C457AD">
        <w:rPr>
          <w:rFonts w:asciiTheme="minorEastAsia" w:hAnsiTheme="minorEastAsia" w:hint="eastAsia"/>
        </w:rPr>
        <w:t>。</w:t>
      </w:r>
      <w:r w:rsidR="001976F0">
        <w:rPr>
          <w:rFonts w:asciiTheme="minorEastAsia" w:hAnsiTheme="minorEastAsia" w:hint="eastAsia"/>
        </w:rPr>
        <w:t>また、一部のトレンチを除き、</w:t>
      </w:r>
      <w:r w:rsidR="00F932E8">
        <w:rPr>
          <w:rFonts w:asciiTheme="minorEastAsia" w:hAnsiTheme="minorEastAsia" w:hint="eastAsia"/>
          <w:u w:val="single"/>
        </w:rPr>
        <w:t>公園の北側で概ね</w:t>
      </w:r>
      <w:r w:rsidR="001976F0" w:rsidRPr="00F932E8">
        <w:rPr>
          <w:rFonts w:asciiTheme="minorEastAsia" w:hAnsiTheme="minorEastAsia" w:hint="eastAsia"/>
          <w:u w:val="single"/>
        </w:rPr>
        <w:t>標高3ｍ、南側で2ｍ付近以下</w:t>
      </w:r>
      <w:r w:rsidR="001B4077" w:rsidRPr="00F932E8">
        <w:rPr>
          <w:rFonts w:asciiTheme="minorEastAsia" w:hAnsiTheme="minorEastAsia" w:hint="eastAsia"/>
          <w:u w:val="single"/>
        </w:rPr>
        <w:t>において</w:t>
      </w:r>
      <w:r w:rsidR="001976F0" w:rsidRPr="00F932E8">
        <w:rPr>
          <w:rFonts w:asciiTheme="minorEastAsia" w:hAnsiTheme="minorEastAsia" w:hint="eastAsia"/>
          <w:u w:val="single"/>
        </w:rPr>
        <w:t>撹乱を受けていない層が確認</w:t>
      </w:r>
      <w:r w:rsidR="001976F0">
        <w:rPr>
          <w:rFonts w:asciiTheme="minorEastAsia" w:hAnsiTheme="minorEastAsia" w:hint="eastAsia"/>
        </w:rPr>
        <w:t>でき、</w:t>
      </w:r>
      <w:r w:rsidR="001976F0" w:rsidRPr="00F932E8">
        <w:rPr>
          <w:rFonts w:asciiTheme="minorEastAsia" w:hAnsiTheme="minorEastAsia" w:hint="eastAsia"/>
          <w:u w:val="single"/>
        </w:rPr>
        <w:t>Ｔ8</w:t>
      </w:r>
      <w:r w:rsidR="00F932E8" w:rsidRPr="00F932E8">
        <w:rPr>
          <w:rFonts w:asciiTheme="minorEastAsia" w:hAnsiTheme="minorEastAsia" w:hint="eastAsia"/>
          <w:u w:val="single"/>
        </w:rPr>
        <w:t>、</w:t>
      </w:r>
      <w:r w:rsidR="001976F0" w:rsidRPr="00F932E8">
        <w:rPr>
          <w:rFonts w:asciiTheme="minorEastAsia" w:hAnsiTheme="minorEastAsia" w:hint="eastAsia"/>
          <w:u w:val="single"/>
        </w:rPr>
        <w:t>Ｔ9においてそれらの層から近世にさかのぼりうる遺物を確認</w:t>
      </w:r>
      <w:r w:rsidR="001976F0">
        <w:rPr>
          <w:rFonts w:asciiTheme="minorEastAsia" w:hAnsiTheme="minorEastAsia" w:hint="eastAsia"/>
        </w:rPr>
        <w:t>できたこと、さらに</w:t>
      </w:r>
      <w:r w:rsidR="001976F0" w:rsidRPr="00F932E8">
        <w:rPr>
          <w:rFonts w:asciiTheme="minorEastAsia" w:hAnsiTheme="minorEastAsia" w:hint="eastAsia"/>
          <w:u w:val="single"/>
        </w:rPr>
        <w:t>近隣の武家屋敷地の調査事例</w:t>
      </w:r>
      <w:r w:rsidR="00756FE0" w:rsidRPr="00F932E8">
        <w:rPr>
          <w:rFonts w:asciiTheme="minorEastAsia" w:hAnsiTheme="minorEastAsia" w:hint="eastAsia"/>
          <w:u w:val="single"/>
        </w:rPr>
        <w:t>を参考にす</w:t>
      </w:r>
      <w:r w:rsidR="001976F0" w:rsidRPr="00F932E8">
        <w:rPr>
          <w:rFonts w:asciiTheme="minorEastAsia" w:hAnsiTheme="minorEastAsia" w:hint="eastAsia"/>
          <w:u w:val="single"/>
        </w:rPr>
        <w:t>れば、中央公園内の</w:t>
      </w:r>
      <w:r w:rsidR="003D4CF4" w:rsidRPr="00F932E8">
        <w:rPr>
          <w:rFonts w:asciiTheme="minorEastAsia" w:hAnsiTheme="minorEastAsia" w:hint="eastAsia"/>
          <w:u w:val="single"/>
        </w:rPr>
        <w:t>大部分</w:t>
      </w:r>
      <w:r w:rsidRPr="00F932E8">
        <w:rPr>
          <w:rFonts w:asciiTheme="minorEastAsia" w:hAnsiTheme="minorEastAsia" w:hint="eastAsia"/>
          <w:u w:val="single"/>
        </w:rPr>
        <w:t>にわたって遺構面が良好に遺存している可能性</w:t>
      </w:r>
      <w:r>
        <w:rPr>
          <w:rFonts w:asciiTheme="minorEastAsia" w:hAnsiTheme="minorEastAsia" w:hint="eastAsia"/>
        </w:rPr>
        <w:t>があり、保護すべき埋蔵文化財が</w:t>
      </w:r>
      <w:r w:rsidR="005659DE">
        <w:rPr>
          <w:rFonts w:asciiTheme="minorEastAsia" w:hAnsiTheme="minorEastAsia" w:hint="eastAsia"/>
        </w:rPr>
        <w:t>試掘範囲外においても存在することは十分想定できるものと考えられる。</w:t>
      </w:r>
    </w:p>
    <w:p w14:paraId="6913CD6D" w14:textId="77777777" w:rsidR="0042133D" w:rsidRPr="00A55533" w:rsidRDefault="0042133D" w:rsidP="0071613F">
      <w:pPr>
        <w:ind w:leftChars="100" w:left="216" w:firstLineChars="100" w:firstLine="216"/>
        <w:rPr>
          <w:rFonts w:asciiTheme="minorEastAsia" w:hAnsiTheme="minorEastAsia"/>
        </w:rPr>
      </w:pPr>
      <w:r>
        <w:rPr>
          <w:rFonts w:asciiTheme="minorEastAsia" w:hAnsiTheme="minorEastAsia" w:hint="eastAsia"/>
        </w:rPr>
        <w:t>なお、Ｔ４における軍の倉庫跡のものと思われる床面のほかは、各トレンチにおいて被爆整地層や被爆面と判断できる被爆の痕跡は確認できなかった。</w:t>
      </w:r>
    </w:p>
    <w:sectPr w:rsidR="0042133D" w:rsidRPr="00A55533" w:rsidSect="00F932E8">
      <w:headerReference w:type="default" r:id="rId7"/>
      <w:footerReference w:type="default" r:id="rId8"/>
      <w:pgSz w:w="11906" w:h="16838" w:code="9"/>
      <w:pgMar w:top="1418" w:right="1418" w:bottom="1134" w:left="1418" w:header="851" w:footer="284"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C405D" w14:textId="77777777" w:rsidR="003C0A78" w:rsidRDefault="003C0A78" w:rsidP="00D03BE2">
      <w:r>
        <w:separator/>
      </w:r>
    </w:p>
  </w:endnote>
  <w:endnote w:type="continuationSeparator" w:id="0">
    <w:p w14:paraId="71CE9785" w14:textId="77777777" w:rsidR="003C0A78" w:rsidRDefault="003C0A78" w:rsidP="00D0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1EE3" w14:textId="77777777" w:rsidR="005A5FA2" w:rsidRDefault="005A5F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E678" w14:textId="77777777" w:rsidR="003C0A78" w:rsidRDefault="003C0A78" w:rsidP="00D03BE2">
      <w:r>
        <w:separator/>
      </w:r>
    </w:p>
  </w:footnote>
  <w:footnote w:type="continuationSeparator" w:id="0">
    <w:p w14:paraId="61F76F30" w14:textId="77777777" w:rsidR="003C0A78" w:rsidRDefault="003C0A78" w:rsidP="00D0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FA9A" w14:textId="4D1861AE" w:rsidR="00F932E8" w:rsidRPr="00F932E8" w:rsidRDefault="00F932E8" w:rsidP="00F932E8">
    <w:pPr>
      <w:pStyle w:val="a5"/>
      <w:ind w:right="-286" w:firstLineChars="3400" w:firstLine="8160"/>
      <w:jc w:val="right"/>
      <w:rPr>
        <w:rFonts w:asciiTheme="majorEastAsia" w:eastAsiaTheme="majorEastAsia" w:hAnsiTheme="majorEastAsia" w:hint="eastAsia"/>
        <w:sz w:val="24"/>
        <w:szCs w:val="24"/>
      </w:rPr>
    </w:pPr>
    <w:r w:rsidRPr="00F932E8">
      <w:rPr>
        <w:rFonts w:asciiTheme="majorEastAsia" w:eastAsiaTheme="majorEastAsia" w:hAnsiTheme="majorEastAsia" w:hint="eastAsia"/>
        <w:sz w:val="24"/>
        <w:szCs w:val="24"/>
        <w:bdr w:val="single" w:sz="4" w:space="0" w:color="auto"/>
      </w:rPr>
      <w:t>別 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12483"/>
    <w:multiLevelType w:val="hybridMultilevel"/>
    <w:tmpl w:val="FAA095A0"/>
    <w:lvl w:ilvl="0" w:tplc="511E69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37"/>
    <w:rsid w:val="0000416F"/>
    <w:rsid w:val="000053AF"/>
    <w:rsid w:val="00034233"/>
    <w:rsid w:val="00056580"/>
    <w:rsid w:val="00057E96"/>
    <w:rsid w:val="000979F8"/>
    <w:rsid w:val="000C71E5"/>
    <w:rsid w:val="000D0127"/>
    <w:rsid w:val="000D705D"/>
    <w:rsid w:val="0010645D"/>
    <w:rsid w:val="00110CBF"/>
    <w:rsid w:val="00115401"/>
    <w:rsid w:val="00137C8D"/>
    <w:rsid w:val="00152656"/>
    <w:rsid w:val="00163965"/>
    <w:rsid w:val="001976F0"/>
    <w:rsid w:val="001A3A70"/>
    <w:rsid w:val="001B4077"/>
    <w:rsid w:val="001C3867"/>
    <w:rsid w:val="001D1BD7"/>
    <w:rsid w:val="001D3C11"/>
    <w:rsid w:val="001E3B65"/>
    <w:rsid w:val="002037F6"/>
    <w:rsid w:val="00230F57"/>
    <w:rsid w:val="00237746"/>
    <w:rsid w:val="00251037"/>
    <w:rsid w:val="0027451F"/>
    <w:rsid w:val="00276373"/>
    <w:rsid w:val="00292E3C"/>
    <w:rsid w:val="002B2DEB"/>
    <w:rsid w:val="002B4959"/>
    <w:rsid w:val="002C31FD"/>
    <w:rsid w:val="002C7114"/>
    <w:rsid w:val="002D47E9"/>
    <w:rsid w:val="002E1C99"/>
    <w:rsid w:val="003318AC"/>
    <w:rsid w:val="003726E8"/>
    <w:rsid w:val="003950EE"/>
    <w:rsid w:val="003C0A78"/>
    <w:rsid w:val="003D4CF4"/>
    <w:rsid w:val="003F6069"/>
    <w:rsid w:val="0042133D"/>
    <w:rsid w:val="0042793F"/>
    <w:rsid w:val="004807E4"/>
    <w:rsid w:val="0049323E"/>
    <w:rsid w:val="004B593D"/>
    <w:rsid w:val="005024A9"/>
    <w:rsid w:val="00543C5E"/>
    <w:rsid w:val="005454E0"/>
    <w:rsid w:val="005477E4"/>
    <w:rsid w:val="005509CA"/>
    <w:rsid w:val="005659DE"/>
    <w:rsid w:val="0056739A"/>
    <w:rsid w:val="005A1650"/>
    <w:rsid w:val="005A5FA2"/>
    <w:rsid w:val="005D51C7"/>
    <w:rsid w:val="005E36B5"/>
    <w:rsid w:val="00600D42"/>
    <w:rsid w:val="00605B8D"/>
    <w:rsid w:val="00617224"/>
    <w:rsid w:val="0069284F"/>
    <w:rsid w:val="006B6309"/>
    <w:rsid w:val="006C2588"/>
    <w:rsid w:val="006D54A8"/>
    <w:rsid w:val="006E02E6"/>
    <w:rsid w:val="006E1079"/>
    <w:rsid w:val="006E3D02"/>
    <w:rsid w:val="007021A7"/>
    <w:rsid w:val="0071613F"/>
    <w:rsid w:val="00725952"/>
    <w:rsid w:val="00743C99"/>
    <w:rsid w:val="007510EC"/>
    <w:rsid w:val="00756FE0"/>
    <w:rsid w:val="00760EE8"/>
    <w:rsid w:val="00763AFE"/>
    <w:rsid w:val="007A56BD"/>
    <w:rsid w:val="007C00B9"/>
    <w:rsid w:val="007E5BD3"/>
    <w:rsid w:val="007F4B7C"/>
    <w:rsid w:val="0081510F"/>
    <w:rsid w:val="00824C38"/>
    <w:rsid w:val="0086371B"/>
    <w:rsid w:val="00865DB2"/>
    <w:rsid w:val="00876D84"/>
    <w:rsid w:val="008953D9"/>
    <w:rsid w:val="008C7D15"/>
    <w:rsid w:val="008E74CB"/>
    <w:rsid w:val="009070B4"/>
    <w:rsid w:val="00914BC7"/>
    <w:rsid w:val="00926952"/>
    <w:rsid w:val="00962E03"/>
    <w:rsid w:val="00966037"/>
    <w:rsid w:val="00971938"/>
    <w:rsid w:val="00985287"/>
    <w:rsid w:val="009C0EED"/>
    <w:rsid w:val="009E07C3"/>
    <w:rsid w:val="009E133C"/>
    <w:rsid w:val="00A31B10"/>
    <w:rsid w:val="00A31FB9"/>
    <w:rsid w:val="00A32C58"/>
    <w:rsid w:val="00A474C5"/>
    <w:rsid w:val="00A55533"/>
    <w:rsid w:val="00A77033"/>
    <w:rsid w:val="00A847AE"/>
    <w:rsid w:val="00A947FE"/>
    <w:rsid w:val="00AB1B08"/>
    <w:rsid w:val="00AD78C4"/>
    <w:rsid w:val="00AE18ED"/>
    <w:rsid w:val="00AE4862"/>
    <w:rsid w:val="00B2386A"/>
    <w:rsid w:val="00B26B86"/>
    <w:rsid w:val="00B618EC"/>
    <w:rsid w:val="00B93F16"/>
    <w:rsid w:val="00B94F9C"/>
    <w:rsid w:val="00B950CB"/>
    <w:rsid w:val="00BC3B16"/>
    <w:rsid w:val="00BC71A4"/>
    <w:rsid w:val="00C457AD"/>
    <w:rsid w:val="00C668EB"/>
    <w:rsid w:val="00C720C4"/>
    <w:rsid w:val="00CA3B89"/>
    <w:rsid w:val="00CC0736"/>
    <w:rsid w:val="00CD6394"/>
    <w:rsid w:val="00CF76BC"/>
    <w:rsid w:val="00D03BE2"/>
    <w:rsid w:val="00D06AB3"/>
    <w:rsid w:val="00D10BAC"/>
    <w:rsid w:val="00D20A91"/>
    <w:rsid w:val="00D240C0"/>
    <w:rsid w:val="00D417BB"/>
    <w:rsid w:val="00D63795"/>
    <w:rsid w:val="00DD19A3"/>
    <w:rsid w:val="00DE709C"/>
    <w:rsid w:val="00E05C25"/>
    <w:rsid w:val="00E10B1F"/>
    <w:rsid w:val="00E828B7"/>
    <w:rsid w:val="00EA117D"/>
    <w:rsid w:val="00EA155B"/>
    <w:rsid w:val="00EA1D53"/>
    <w:rsid w:val="00EB036A"/>
    <w:rsid w:val="00EB51EC"/>
    <w:rsid w:val="00EC1D38"/>
    <w:rsid w:val="00ED15B0"/>
    <w:rsid w:val="00ED5B3B"/>
    <w:rsid w:val="00EE5221"/>
    <w:rsid w:val="00F072F7"/>
    <w:rsid w:val="00F244EF"/>
    <w:rsid w:val="00F54E5E"/>
    <w:rsid w:val="00F932E8"/>
    <w:rsid w:val="00FC41E6"/>
    <w:rsid w:val="00FF102B"/>
    <w:rsid w:val="00FF3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B164EF"/>
  <w15:docId w15:val="{DA02BABF-DDA1-4DE4-B72A-2BB3921B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C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5C25"/>
    <w:rPr>
      <w:rFonts w:asciiTheme="majorHAnsi" w:eastAsiaTheme="majorEastAsia" w:hAnsiTheme="majorHAnsi" w:cstheme="majorBidi"/>
      <w:sz w:val="18"/>
      <w:szCs w:val="18"/>
    </w:rPr>
  </w:style>
  <w:style w:type="paragraph" w:styleId="a5">
    <w:name w:val="header"/>
    <w:basedOn w:val="a"/>
    <w:link w:val="a6"/>
    <w:uiPriority w:val="99"/>
    <w:unhideWhenUsed/>
    <w:rsid w:val="00D03BE2"/>
    <w:pPr>
      <w:tabs>
        <w:tab w:val="center" w:pos="4252"/>
        <w:tab w:val="right" w:pos="8504"/>
      </w:tabs>
      <w:snapToGrid w:val="0"/>
    </w:pPr>
  </w:style>
  <w:style w:type="character" w:customStyle="1" w:styleId="a6">
    <w:name w:val="ヘッダー (文字)"/>
    <w:basedOn w:val="a0"/>
    <w:link w:val="a5"/>
    <w:uiPriority w:val="99"/>
    <w:rsid w:val="00D03BE2"/>
  </w:style>
  <w:style w:type="paragraph" w:styleId="a7">
    <w:name w:val="footer"/>
    <w:basedOn w:val="a"/>
    <w:link w:val="a8"/>
    <w:uiPriority w:val="99"/>
    <w:unhideWhenUsed/>
    <w:rsid w:val="00D03BE2"/>
    <w:pPr>
      <w:tabs>
        <w:tab w:val="center" w:pos="4252"/>
        <w:tab w:val="right" w:pos="8504"/>
      </w:tabs>
      <w:snapToGrid w:val="0"/>
    </w:pPr>
  </w:style>
  <w:style w:type="character" w:customStyle="1" w:styleId="a8">
    <w:name w:val="フッター (文字)"/>
    <w:basedOn w:val="a0"/>
    <w:link w:val="a7"/>
    <w:uiPriority w:val="99"/>
    <w:rsid w:val="00D03BE2"/>
  </w:style>
  <w:style w:type="paragraph" w:styleId="a9">
    <w:name w:val="Note Heading"/>
    <w:basedOn w:val="a"/>
    <w:next w:val="a"/>
    <w:link w:val="aa"/>
    <w:uiPriority w:val="99"/>
    <w:unhideWhenUsed/>
    <w:rsid w:val="006E02E6"/>
    <w:pPr>
      <w:jc w:val="center"/>
    </w:pPr>
    <w:rPr>
      <w:rFonts w:asciiTheme="minorEastAsia" w:hAnsiTheme="minorEastAsia"/>
    </w:rPr>
  </w:style>
  <w:style w:type="character" w:customStyle="1" w:styleId="aa">
    <w:name w:val="記 (文字)"/>
    <w:basedOn w:val="a0"/>
    <w:link w:val="a9"/>
    <w:uiPriority w:val="99"/>
    <w:rsid w:val="006E02E6"/>
    <w:rPr>
      <w:rFonts w:asciiTheme="minorEastAsia" w:hAnsiTheme="minorEastAsia"/>
    </w:rPr>
  </w:style>
  <w:style w:type="paragraph" w:styleId="ab">
    <w:name w:val="Closing"/>
    <w:basedOn w:val="a"/>
    <w:link w:val="ac"/>
    <w:uiPriority w:val="99"/>
    <w:unhideWhenUsed/>
    <w:rsid w:val="006E02E6"/>
    <w:pPr>
      <w:jc w:val="right"/>
    </w:pPr>
    <w:rPr>
      <w:rFonts w:asciiTheme="minorEastAsia" w:hAnsiTheme="minorEastAsia"/>
    </w:rPr>
  </w:style>
  <w:style w:type="character" w:customStyle="1" w:styleId="ac">
    <w:name w:val="結語 (文字)"/>
    <w:basedOn w:val="a0"/>
    <w:link w:val="ab"/>
    <w:uiPriority w:val="99"/>
    <w:rsid w:val="006E02E6"/>
    <w:rPr>
      <w:rFonts w:asciiTheme="minorEastAsia" w:hAnsiTheme="minorEastAsia"/>
    </w:rPr>
  </w:style>
  <w:style w:type="paragraph" w:styleId="ad">
    <w:name w:val="List Paragraph"/>
    <w:basedOn w:val="a"/>
    <w:uiPriority w:val="34"/>
    <w:qFormat/>
    <w:rsid w:val="00B94F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大室 謙二</dc:creator>
  <cp:keywords/>
  <dc:description/>
  <cp:lastModifiedBy>平田 太</cp:lastModifiedBy>
  <cp:revision>9</cp:revision>
  <cp:lastPrinted>2020-03-03T01:37:00Z</cp:lastPrinted>
  <dcterms:created xsi:type="dcterms:W3CDTF">2020-02-21T09:53:00Z</dcterms:created>
  <dcterms:modified xsi:type="dcterms:W3CDTF">2020-03-03T01:37:00Z</dcterms:modified>
</cp:coreProperties>
</file>