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3CB" w:rsidRDefault="000D16E6">
      <w:r w:rsidRPr="000D16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A9F022" wp14:editId="6E6DFF1F">
                <wp:simplePos x="0" y="0"/>
                <wp:positionH relativeFrom="column">
                  <wp:posOffset>219075</wp:posOffset>
                </wp:positionH>
                <wp:positionV relativeFrom="paragraph">
                  <wp:posOffset>22225</wp:posOffset>
                </wp:positionV>
                <wp:extent cx="5886450" cy="962025"/>
                <wp:effectExtent l="0" t="0" r="19050" b="28575"/>
                <wp:wrapNone/>
                <wp:docPr id="10" name="額縁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96202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6E6" w:rsidRPr="000E7A44" w:rsidRDefault="000D16E6" w:rsidP="00525F99">
                            <w:pPr>
                              <w:snapToGrid w:val="0"/>
                              <w:ind w:firstLineChars="100" w:firstLine="400"/>
                              <w:jc w:val="left"/>
                              <w:rPr>
                                <w:rFonts w:eastAsia="HGP創英角ｺﾞｼｯｸUB"/>
                                <w:bCs/>
                                <w:sz w:val="40"/>
                                <w:szCs w:val="40"/>
                              </w:rPr>
                            </w:pPr>
                            <w:r w:rsidRPr="000E7A44">
                              <w:rPr>
                                <w:rFonts w:eastAsia="HGP創英角ｺﾞｼｯｸUB" w:hint="eastAsia"/>
                                <w:bCs/>
                                <w:sz w:val="40"/>
                                <w:szCs w:val="40"/>
                              </w:rPr>
                              <w:t>育児休業</w:t>
                            </w:r>
                            <w:r w:rsidRPr="000E7A44">
                              <w:rPr>
                                <w:rFonts w:eastAsia="HGP創英角ｺﾞｼｯｸUB"/>
                                <w:bCs/>
                                <w:sz w:val="40"/>
                                <w:szCs w:val="40"/>
                              </w:rPr>
                              <w:t>取得中の施設等利用給付認定に</w:t>
                            </w:r>
                            <w:r w:rsidR="000E7A44" w:rsidRPr="000E7A44">
                              <w:rPr>
                                <w:rFonts w:eastAsia="HGP創英角ｺﾞｼｯｸUB" w:hint="eastAsia"/>
                                <w:bCs/>
                                <w:sz w:val="40"/>
                                <w:szCs w:val="40"/>
                              </w:rPr>
                              <w:t>係る</w:t>
                            </w:r>
                          </w:p>
                          <w:p w:rsidR="000D16E6" w:rsidRPr="000E7A44" w:rsidRDefault="000D16E6" w:rsidP="00525F99">
                            <w:pPr>
                              <w:snapToGrid w:val="0"/>
                              <w:ind w:firstLineChars="100" w:firstLine="400"/>
                              <w:jc w:val="left"/>
                              <w:rPr>
                                <w:rFonts w:eastAsia="HGP創英角ｺﾞｼｯｸUB"/>
                                <w:bCs/>
                                <w:sz w:val="40"/>
                                <w:szCs w:val="40"/>
                              </w:rPr>
                            </w:pPr>
                            <w:r w:rsidRPr="000E7A44">
                              <w:rPr>
                                <w:rFonts w:eastAsia="HGP創英角ｺﾞｼｯｸUB" w:hint="eastAsia"/>
                                <w:bCs/>
                                <w:sz w:val="40"/>
                                <w:szCs w:val="40"/>
                              </w:rPr>
                              <w:t>広島市</w:t>
                            </w:r>
                            <w:r w:rsidR="000E7A44" w:rsidRPr="000E7A44">
                              <w:rPr>
                                <w:rFonts w:eastAsia="HGP創英角ｺﾞｼｯｸUB" w:hint="eastAsia"/>
                                <w:bCs/>
                                <w:sz w:val="40"/>
                                <w:szCs w:val="40"/>
                              </w:rPr>
                              <w:t>における</w:t>
                            </w:r>
                            <w:r w:rsidRPr="000E7A44">
                              <w:rPr>
                                <w:rFonts w:eastAsia="HGP創英角ｺﾞｼｯｸUB"/>
                                <w:bCs/>
                                <w:sz w:val="40"/>
                                <w:szCs w:val="40"/>
                              </w:rPr>
                              <w:t>取扱いについて</w:t>
                            </w:r>
                            <w:r w:rsidR="000E7A44">
                              <w:rPr>
                                <w:rFonts w:eastAsia="HGP創英角ｺﾞｼｯｸUB" w:hint="eastAsia"/>
                                <w:bCs/>
                                <w:sz w:val="40"/>
                                <w:szCs w:val="40"/>
                              </w:rPr>
                              <w:t>（</w:t>
                            </w:r>
                            <w:r w:rsidR="000E7A44">
                              <w:rPr>
                                <w:rFonts w:eastAsia="HGP創英角ｺﾞｼｯｸUB"/>
                                <w:bCs/>
                                <w:sz w:val="40"/>
                                <w:szCs w:val="40"/>
                              </w:rPr>
                              <w:t>お知らせ）</w:t>
                            </w:r>
                          </w:p>
                          <w:p w:rsidR="000D16E6" w:rsidRPr="008407D2" w:rsidRDefault="000D16E6" w:rsidP="00525F99">
                            <w:pPr>
                              <w:snapToGrid w:val="0"/>
                              <w:rPr>
                                <w:rFonts w:eastAsia="HGP創英角ｺﾞｼｯｸUB"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9F022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10" o:spid="_x0000_s1026" type="#_x0000_t84" style="position:absolute;left:0;text-align:left;margin-left:17.25pt;margin-top:1.75pt;width:463.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">
                <v:textbox inset="0,0,0,0">
                  <w:txbxContent>
                    <w:p w:rsidR="000D16E6" w:rsidRPr="000E7A44" w:rsidRDefault="000D16E6" w:rsidP="00525F99">
                      <w:pPr>
                        <w:snapToGrid w:val="0"/>
                        <w:ind w:firstLineChars="100" w:firstLine="400"/>
                        <w:jc w:val="left"/>
                        <w:rPr>
                          <w:rFonts w:eastAsia="HGP創英角ｺﾞｼｯｸUB"/>
                          <w:bCs/>
                          <w:sz w:val="40"/>
                          <w:szCs w:val="40"/>
                        </w:rPr>
                      </w:pPr>
                      <w:r w:rsidRPr="000E7A44">
                        <w:rPr>
                          <w:rFonts w:eastAsia="HGP創英角ｺﾞｼｯｸUB" w:hint="eastAsia"/>
                          <w:bCs/>
                          <w:sz w:val="40"/>
                          <w:szCs w:val="40"/>
                        </w:rPr>
                        <w:t>育児休業</w:t>
                      </w:r>
                      <w:r w:rsidRPr="000E7A44">
                        <w:rPr>
                          <w:rFonts w:eastAsia="HGP創英角ｺﾞｼｯｸUB"/>
                          <w:bCs/>
                          <w:sz w:val="40"/>
                          <w:szCs w:val="40"/>
                        </w:rPr>
                        <w:t>取得中の施設等利用給付認定に</w:t>
                      </w:r>
                      <w:r w:rsidR="000E7A44" w:rsidRPr="000E7A44">
                        <w:rPr>
                          <w:rFonts w:eastAsia="HGP創英角ｺﾞｼｯｸUB" w:hint="eastAsia"/>
                          <w:bCs/>
                          <w:sz w:val="40"/>
                          <w:szCs w:val="40"/>
                        </w:rPr>
                        <w:t>係る</w:t>
                      </w:r>
                    </w:p>
                    <w:p w:rsidR="000D16E6" w:rsidRPr="000E7A44" w:rsidRDefault="000D16E6" w:rsidP="00525F99">
                      <w:pPr>
                        <w:snapToGrid w:val="0"/>
                        <w:ind w:firstLineChars="100" w:firstLine="400"/>
                        <w:jc w:val="left"/>
                        <w:rPr>
                          <w:rFonts w:eastAsia="HGP創英角ｺﾞｼｯｸUB"/>
                          <w:bCs/>
                          <w:sz w:val="40"/>
                          <w:szCs w:val="40"/>
                        </w:rPr>
                      </w:pPr>
                      <w:r w:rsidRPr="000E7A44">
                        <w:rPr>
                          <w:rFonts w:eastAsia="HGP創英角ｺﾞｼｯｸUB" w:hint="eastAsia"/>
                          <w:bCs/>
                          <w:sz w:val="40"/>
                          <w:szCs w:val="40"/>
                        </w:rPr>
                        <w:t>広島市</w:t>
                      </w:r>
                      <w:r w:rsidR="000E7A44" w:rsidRPr="000E7A44">
                        <w:rPr>
                          <w:rFonts w:eastAsia="HGP創英角ｺﾞｼｯｸUB" w:hint="eastAsia"/>
                          <w:bCs/>
                          <w:sz w:val="40"/>
                          <w:szCs w:val="40"/>
                        </w:rPr>
                        <w:t>における</w:t>
                      </w:r>
                      <w:r w:rsidRPr="000E7A44">
                        <w:rPr>
                          <w:rFonts w:eastAsia="HGP創英角ｺﾞｼｯｸUB"/>
                          <w:bCs/>
                          <w:sz w:val="40"/>
                          <w:szCs w:val="40"/>
                        </w:rPr>
                        <w:t>取扱いについて</w:t>
                      </w:r>
                      <w:r w:rsidR="000E7A44">
                        <w:rPr>
                          <w:rFonts w:eastAsia="HGP創英角ｺﾞｼｯｸUB" w:hint="eastAsia"/>
                          <w:bCs/>
                          <w:sz w:val="40"/>
                          <w:szCs w:val="40"/>
                        </w:rPr>
                        <w:t>（</w:t>
                      </w:r>
                      <w:r w:rsidR="000E7A44">
                        <w:rPr>
                          <w:rFonts w:eastAsia="HGP創英角ｺﾞｼｯｸUB"/>
                          <w:bCs/>
                          <w:sz w:val="40"/>
                          <w:szCs w:val="40"/>
                        </w:rPr>
                        <w:t>お知らせ）</w:t>
                      </w:r>
                    </w:p>
                    <w:p w:rsidR="000D16E6" w:rsidRPr="008407D2" w:rsidRDefault="000D16E6" w:rsidP="00525F99">
                      <w:pPr>
                        <w:snapToGrid w:val="0"/>
                        <w:rPr>
                          <w:rFonts w:eastAsia="HGP創英角ｺﾞｼｯｸUB"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73CB" w:rsidRDefault="004E73CB" w:rsidP="004E73CB"/>
    <w:p w:rsidR="00967F53" w:rsidRPr="00E71172" w:rsidRDefault="00967F53" w:rsidP="000D16E6">
      <w:pPr>
        <w:jc w:val="left"/>
        <w:rPr>
          <w:sz w:val="36"/>
          <w:szCs w:val="36"/>
        </w:rPr>
      </w:pPr>
    </w:p>
    <w:p w:rsidR="000D16E6" w:rsidRPr="00E71172" w:rsidRDefault="000D16E6" w:rsidP="00525F99">
      <w:pPr>
        <w:jc w:val="left"/>
        <w:rPr>
          <w:sz w:val="36"/>
          <w:szCs w:val="36"/>
        </w:rPr>
      </w:pPr>
    </w:p>
    <w:p w:rsidR="00522F17" w:rsidRPr="000E7A44" w:rsidRDefault="00E71172" w:rsidP="000E7A44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E71172">
        <w:rPr>
          <w:rFonts w:hint="eastAsia"/>
          <w:sz w:val="24"/>
          <w:szCs w:val="24"/>
        </w:rPr>
        <w:t>令和元年１０月から</w:t>
      </w:r>
      <w:r w:rsidR="000E7A44">
        <w:rPr>
          <w:rFonts w:hint="eastAsia"/>
          <w:sz w:val="24"/>
          <w:szCs w:val="24"/>
        </w:rPr>
        <w:t>の「</w:t>
      </w:r>
      <w:r w:rsidRPr="00E71172">
        <w:rPr>
          <w:rFonts w:hint="eastAsia"/>
          <w:sz w:val="24"/>
          <w:szCs w:val="24"/>
        </w:rPr>
        <w:t>幼児教育・保育の無償化</w:t>
      </w:r>
      <w:r w:rsidR="000E7A44"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>に</w:t>
      </w:r>
      <w:r w:rsidR="000E7A44">
        <w:rPr>
          <w:rFonts w:hint="eastAsia"/>
          <w:sz w:val="24"/>
          <w:szCs w:val="24"/>
        </w:rPr>
        <w:t>伴い</w:t>
      </w:r>
      <w:r>
        <w:rPr>
          <w:rFonts w:hint="eastAsia"/>
          <w:sz w:val="24"/>
          <w:szCs w:val="24"/>
        </w:rPr>
        <w:t>、</w:t>
      </w:r>
      <w:r w:rsidR="000E7A44">
        <w:rPr>
          <w:rFonts w:hint="eastAsia"/>
          <w:sz w:val="24"/>
          <w:szCs w:val="24"/>
        </w:rPr>
        <w:t>「</w:t>
      </w:r>
      <w:r>
        <w:rPr>
          <w:rFonts w:hint="eastAsia"/>
          <w:sz w:val="24"/>
          <w:szCs w:val="24"/>
        </w:rPr>
        <w:t>保育の必要性</w:t>
      </w:r>
      <w:r w:rsidR="000E7A44">
        <w:rPr>
          <w:rFonts w:hint="eastAsia"/>
          <w:sz w:val="24"/>
          <w:szCs w:val="24"/>
        </w:rPr>
        <w:t>がある」と</w:t>
      </w:r>
      <w:r>
        <w:rPr>
          <w:rFonts w:hint="eastAsia"/>
          <w:sz w:val="24"/>
          <w:szCs w:val="24"/>
        </w:rPr>
        <w:t>の</w:t>
      </w:r>
      <w:r w:rsidR="00717506">
        <w:rPr>
          <w:rFonts w:hint="eastAsia"/>
          <w:sz w:val="24"/>
          <w:szCs w:val="24"/>
        </w:rPr>
        <w:t>施設等利用給付認定</w:t>
      </w:r>
      <w:r w:rsidR="000E7A44">
        <w:rPr>
          <w:rFonts w:hint="eastAsia"/>
          <w:sz w:val="24"/>
          <w:szCs w:val="24"/>
        </w:rPr>
        <w:t>（２号認定、３号認定）</w:t>
      </w:r>
      <w:r w:rsidR="00717506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受けている</w:t>
      </w:r>
      <w:r w:rsidR="00C96313">
        <w:rPr>
          <w:rFonts w:hint="eastAsia"/>
          <w:sz w:val="24"/>
          <w:szCs w:val="24"/>
        </w:rPr>
        <w:t>こ</w:t>
      </w:r>
      <w:r w:rsidR="000E7A44">
        <w:rPr>
          <w:rFonts w:hint="eastAsia"/>
          <w:sz w:val="24"/>
          <w:szCs w:val="24"/>
        </w:rPr>
        <w:t>ども</w:t>
      </w:r>
      <w:r w:rsidR="009307BD">
        <w:rPr>
          <w:rFonts w:hint="eastAsia"/>
          <w:sz w:val="24"/>
          <w:szCs w:val="24"/>
        </w:rPr>
        <w:t>は、</w:t>
      </w:r>
      <w:r w:rsidR="000E7A44">
        <w:rPr>
          <w:rFonts w:hint="eastAsia"/>
          <w:sz w:val="24"/>
          <w:szCs w:val="24"/>
        </w:rPr>
        <w:t>幼稚園等の</w:t>
      </w:r>
      <w:r w:rsidR="000E7A44" w:rsidRPr="000E7A44">
        <w:rPr>
          <w:rFonts w:hint="eastAsia"/>
          <w:sz w:val="24"/>
          <w:szCs w:val="24"/>
        </w:rPr>
        <w:t>預かり保育や認可外保育施設等の</w:t>
      </w:r>
      <w:r w:rsidR="009307BD" w:rsidRPr="000E7A44">
        <w:rPr>
          <w:rFonts w:hint="eastAsia"/>
          <w:sz w:val="24"/>
          <w:szCs w:val="24"/>
        </w:rPr>
        <w:t>利用料の</w:t>
      </w:r>
      <w:r w:rsidR="000E7A44" w:rsidRPr="000E7A44">
        <w:rPr>
          <w:rFonts w:hint="eastAsia"/>
          <w:sz w:val="24"/>
          <w:szCs w:val="24"/>
        </w:rPr>
        <w:t>全部又は</w:t>
      </w:r>
      <w:r w:rsidR="009307BD" w:rsidRPr="000E7A44">
        <w:rPr>
          <w:rFonts w:hint="eastAsia"/>
          <w:sz w:val="24"/>
          <w:szCs w:val="24"/>
        </w:rPr>
        <w:t>一部が</w:t>
      </w:r>
      <w:r w:rsidR="000E7A44" w:rsidRPr="000E7A44">
        <w:rPr>
          <w:rFonts w:hint="eastAsia"/>
          <w:sz w:val="24"/>
          <w:szCs w:val="24"/>
        </w:rPr>
        <w:t>、上限額の範囲内で無償化</w:t>
      </w:r>
      <w:r w:rsidR="009307BD" w:rsidRPr="000E7A44">
        <w:rPr>
          <w:rFonts w:hint="eastAsia"/>
          <w:sz w:val="24"/>
          <w:szCs w:val="24"/>
        </w:rPr>
        <w:t>され</w:t>
      </w:r>
      <w:r w:rsidR="00C356DF">
        <w:rPr>
          <w:rFonts w:hint="eastAsia"/>
          <w:sz w:val="24"/>
          <w:szCs w:val="24"/>
        </w:rPr>
        <w:t>ています</w:t>
      </w:r>
      <w:r w:rsidR="009307BD" w:rsidRPr="000E7A44">
        <w:rPr>
          <w:rFonts w:hint="eastAsia"/>
          <w:sz w:val="24"/>
          <w:szCs w:val="24"/>
        </w:rPr>
        <w:t>。</w:t>
      </w:r>
    </w:p>
    <w:p w:rsidR="009307BD" w:rsidRPr="000E7A44" w:rsidRDefault="009307BD" w:rsidP="000E7A44">
      <w:pPr>
        <w:pStyle w:val="a3"/>
        <w:ind w:leftChars="0" w:left="600"/>
        <w:rPr>
          <w:sz w:val="24"/>
          <w:szCs w:val="24"/>
        </w:rPr>
      </w:pPr>
    </w:p>
    <w:p w:rsidR="00BB404A" w:rsidRDefault="009307BD" w:rsidP="00BB404A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E7A44" w:rsidRPr="00BB404A">
        <w:rPr>
          <w:rFonts w:hint="eastAsia"/>
          <w:spacing w:val="-2"/>
          <w:sz w:val="24"/>
          <w:szCs w:val="24"/>
        </w:rPr>
        <w:t>この際、</w:t>
      </w:r>
      <w:r w:rsidR="00717506" w:rsidRPr="00BB404A">
        <w:rPr>
          <w:rFonts w:hint="eastAsia"/>
          <w:spacing w:val="-2"/>
          <w:sz w:val="24"/>
          <w:szCs w:val="24"/>
        </w:rPr>
        <w:t>就労や出産前後のほか、</w:t>
      </w:r>
      <w:r w:rsidR="000E7A44" w:rsidRPr="00BB404A">
        <w:rPr>
          <w:rFonts w:hint="eastAsia"/>
          <w:spacing w:val="2"/>
          <w:sz w:val="24"/>
          <w:szCs w:val="24"/>
        </w:rPr>
        <w:t>「</w:t>
      </w:r>
      <w:r w:rsidR="00717506" w:rsidRPr="00BB404A">
        <w:rPr>
          <w:rFonts w:hint="eastAsia"/>
          <w:spacing w:val="2"/>
          <w:sz w:val="24"/>
          <w:szCs w:val="24"/>
          <w:u w:val="single"/>
        </w:rPr>
        <w:t>育児休業</w:t>
      </w:r>
      <w:r w:rsidR="00C5416A" w:rsidRPr="00BB404A">
        <w:rPr>
          <w:rFonts w:hint="eastAsia"/>
          <w:spacing w:val="2"/>
          <w:sz w:val="24"/>
          <w:szCs w:val="24"/>
          <w:u w:val="single"/>
        </w:rPr>
        <w:t>開始</w:t>
      </w:r>
      <w:r w:rsidR="000E7A44" w:rsidRPr="00BB404A">
        <w:rPr>
          <w:rFonts w:hint="eastAsia"/>
          <w:spacing w:val="2"/>
          <w:sz w:val="24"/>
          <w:szCs w:val="24"/>
          <w:u w:val="single"/>
        </w:rPr>
        <w:t>以前から既に</w:t>
      </w:r>
      <w:r w:rsidR="00BB404A" w:rsidRPr="00BB404A">
        <w:rPr>
          <w:rFonts w:hint="eastAsia"/>
          <w:spacing w:val="2"/>
          <w:sz w:val="24"/>
          <w:szCs w:val="24"/>
          <w:u w:val="single"/>
        </w:rPr>
        <w:t>幼稚園等の預かり保育又は</w:t>
      </w:r>
      <w:r w:rsidR="005775BA" w:rsidRPr="00BB404A">
        <w:rPr>
          <w:rFonts w:hint="eastAsia"/>
          <w:spacing w:val="2"/>
          <w:sz w:val="24"/>
          <w:szCs w:val="24"/>
          <w:u w:val="single"/>
        </w:rPr>
        <w:t>認可外保育施設を利用して</w:t>
      </w:r>
      <w:r w:rsidR="005775BA" w:rsidRPr="005775BA">
        <w:rPr>
          <w:rFonts w:hint="eastAsia"/>
          <w:sz w:val="24"/>
          <w:szCs w:val="24"/>
          <w:u w:val="single"/>
        </w:rPr>
        <w:t>おり、引き続き</w:t>
      </w:r>
      <w:r w:rsidR="00C96313">
        <w:rPr>
          <w:rFonts w:hint="eastAsia"/>
          <w:sz w:val="24"/>
          <w:szCs w:val="24"/>
          <w:u w:val="single"/>
        </w:rPr>
        <w:t>同施設を</w:t>
      </w:r>
      <w:r w:rsidR="005775BA" w:rsidRPr="005775BA">
        <w:rPr>
          <w:rFonts w:hint="eastAsia"/>
          <w:sz w:val="24"/>
          <w:szCs w:val="24"/>
          <w:u w:val="single"/>
        </w:rPr>
        <w:t>利用する必要があると認められる場合</w:t>
      </w:r>
      <w:r w:rsidR="000E7A44">
        <w:rPr>
          <w:rFonts w:hint="eastAsia"/>
          <w:sz w:val="24"/>
          <w:szCs w:val="24"/>
          <w:u w:val="single"/>
        </w:rPr>
        <w:t>」</w:t>
      </w:r>
      <w:r w:rsidR="005775BA" w:rsidRPr="009750D7">
        <w:rPr>
          <w:rFonts w:hint="eastAsia"/>
          <w:sz w:val="24"/>
          <w:szCs w:val="24"/>
          <w:u w:val="single"/>
        </w:rPr>
        <w:t>に</w:t>
      </w:r>
      <w:r w:rsidR="00BB404A" w:rsidRPr="009750D7">
        <w:rPr>
          <w:rFonts w:hint="eastAsia"/>
          <w:sz w:val="24"/>
          <w:szCs w:val="24"/>
          <w:u w:val="single"/>
        </w:rPr>
        <w:t>つい</w:t>
      </w:r>
      <w:r w:rsidR="005775BA" w:rsidRPr="009750D7">
        <w:rPr>
          <w:rFonts w:hint="eastAsia"/>
          <w:sz w:val="24"/>
          <w:szCs w:val="24"/>
          <w:u w:val="single"/>
        </w:rPr>
        <w:t>ても、</w:t>
      </w:r>
      <w:r w:rsidR="00BB404A" w:rsidRPr="009750D7">
        <w:rPr>
          <w:rFonts w:hint="eastAsia"/>
          <w:spacing w:val="-2"/>
          <w:sz w:val="24"/>
          <w:szCs w:val="24"/>
          <w:u w:val="single"/>
        </w:rPr>
        <w:t>認定の要件となる「保育を必要とする事由」に</w:t>
      </w:r>
      <w:r w:rsidR="005775BA" w:rsidRPr="009750D7">
        <w:rPr>
          <w:rFonts w:hint="eastAsia"/>
          <w:sz w:val="24"/>
          <w:szCs w:val="24"/>
          <w:u w:val="single"/>
        </w:rPr>
        <w:t>該当</w:t>
      </w:r>
      <w:r w:rsidR="009855DD">
        <w:rPr>
          <w:rFonts w:hint="eastAsia"/>
          <w:sz w:val="24"/>
          <w:szCs w:val="24"/>
          <w:u w:val="single"/>
        </w:rPr>
        <w:t>します</w:t>
      </w:r>
      <w:r w:rsidR="005775BA">
        <w:rPr>
          <w:rFonts w:hint="eastAsia"/>
          <w:sz w:val="24"/>
          <w:szCs w:val="24"/>
        </w:rPr>
        <w:t>。</w:t>
      </w:r>
    </w:p>
    <w:p w:rsidR="00BB404A" w:rsidRDefault="00BB404A" w:rsidP="00BB404A">
      <w:pPr>
        <w:pStyle w:val="a3"/>
        <w:ind w:leftChars="0" w:left="600"/>
        <w:rPr>
          <w:sz w:val="24"/>
          <w:szCs w:val="24"/>
        </w:rPr>
      </w:pPr>
    </w:p>
    <w:p w:rsidR="005775BA" w:rsidRPr="00C356DF" w:rsidRDefault="002140BF" w:rsidP="00C356D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9750D7">
        <w:rPr>
          <w:rFonts w:hint="eastAsia"/>
          <w:spacing w:val="-2"/>
          <w:sz w:val="24"/>
          <w:szCs w:val="24"/>
        </w:rPr>
        <w:t>ついては、上記に該当する</w:t>
      </w:r>
      <w:r w:rsidR="00C96313">
        <w:rPr>
          <w:rFonts w:hint="eastAsia"/>
          <w:spacing w:val="-2"/>
          <w:sz w:val="24"/>
          <w:szCs w:val="24"/>
        </w:rPr>
        <w:t>こ</w:t>
      </w:r>
      <w:r w:rsidRPr="009750D7">
        <w:rPr>
          <w:rFonts w:hint="eastAsia"/>
          <w:spacing w:val="-2"/>
          <w:sz w:val="24"/>
          <w:szCs w:val="24"/>
        </w:rPr>
        <w:t>どもについては</w:t>
      </w:r>
      <w:r w:rsidR="00C356DF">
        <w:rPr>
          <w:rFonts w:hint="eastAsia"/>
          <w:spacing w:val="-2"/>
          <w:sz w:val="24"/>
          <w:szCs w:val="24"/>
        </w:rPr>
        <w:t>、育児休業取得期間の記載のある就労証明書</w:t>
      </w:r>
      <w:r w:rsidRPr="002140BF">
        <w:rPr>
          <w:rFonts w:hint="eastAsia"/>
          <w:sz w:val="24"/>
          <w:szCs w:val="24"/>
        </w:rPr>
        <w:t>等を、認定申請書に添付いただく</w:t>
      </w:r>
      <w:r>
        <w:rPr>
          <w:rFonts w:hint="eastAsia"/>
          <w:sz w:val="24"/>
          <w:szCs w:val="24"/>
        </w:rPr>
        <w:t>ことにより、保育の必要性を確認し、施設等利用給付認定（２号認定、３号認定）を行います。</w:t>
      </w:r>
    </w:p>
    <w:p w:rsidR="000D16E6" w:rsidRPr="0086747A" w:rsidRDefault="000D16E6" w:rsidP="0086747A">
      <w:pPr>
        <w:rPr>
          <w:sz w:val="24"/>
          <w:szCs w:val="24"/>
        </w:rPr>
      </w:pPr>
    </w:p>
    <w:p w:rsidR="000D16E6" w:rsidRPr="00525F99" w:rsidRDefault="000D16E6" w:rsidP="000E7A44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6747A" w:rsidRPr="00525F99">
        <w:rPr>
          <w:rFonts w:hint="eastAsia"/>
          <w:spacing w:val="-2"/>
          <w:sz w:val="24"/>
          <w:szCs w:val="24"/>
        </w:rPr>
        <w:t>ただし、</w:t>
      </w:r>
      <w:r w:rsidRPr="00525F99">
        <w:rPr>
          <w:rFonts w:hint="eastAsia"/>
          <w:spacing w:val="-2"/>
          <w:sz w:val="24"/>
          <w:szCs w:val="24"/>
          <w:u w:val="single"/>
        </w:rPr>
        <w:t>育児休業開始後に</w:t>
      </w:r>
      <w:r w:rsidR="0086747A" w:rsidRPr="00525F99">
        <w:rPr>
          <w:rFonts w:hint="eastAsia"/>
          <w:spacing w:val="-2"/>
          <w:sz w:val="24"/>
          <w:szCs w:val="24"/>
        </w:rPr>
        <w:t>幼稚園等の預かり保育又は</w:t>
      </w:r>
      <w:r w:rsidR="00FC149A" w:rsidRPr="00525F99">
        <w:rPr>
          <w:rFonts w:hint="eastAsia"/>
          <w:spacing w:val="-2"/>
          <w:sz w:val="24"/>
          <w:szCs w:val="24"/>
        </w:rPr>
        <w:t>認可外保育施設を利用し始めた</w:t>
      </w:r>
      <w:r w:rsidR="0086747A" w:rsidRPr="00525F99">
        <w:rPr>
          <w:rFonts w:hint="eastAsia"/>
          <w:sz w:val="24"/>
          <w:szCs w:val="24"/>
        </w:rPr>
        <w:t>方</w:t>
      </w:r>
      <w:r w:rsidR="00C356DF">
        <w:rPr>
          <w:rFonts w:hint="eastAsia"/>
          <w:sz w:val="24"/>
          <w:szCs w:val="24"/>
        </w:rPr>
        <w:t>は認定の対象となりません。</w:t>
      </w:r>
    </w:p>
    <w:p w:rsidR="00375FEA" w:rsidRPr="00F335AB" w:rsidRDefault="00375FEA" w:rsidP="000E7A44">
      <w:pPr>
        <w:ind w:left="240"/>
        <w:rPr>
          <w:sz w:val="24"/>
          <w:szCs w:val="24"/>
        </w:rPr>
      </w:pPr>
    </w:p>
    <w:p w:rsidR="0094185F" w:rsidRDefault="00375FEA" w:rsidP="0094185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32FC4">
        <w:rPr>
          <w:rFonts w:hint="eastAsia"/>
          <w:sz w:val="24"/>
          <w:szCs w:val="24"/>
        </w:rPr>
        <w:t>幼児教育・保育の無償化</w:t>
      </w:r>
      <w:r w:rsidR="001347A5">
        <w:rPr>
          <w:rFonts w:hint="eastAsia"/>
          <w:sz w:val="24"/>
          <w:szCs w:val="24"/>
        </w:rPr>
        <w:t>の概要等</w:t>
      </w:r>
      <w:r w:rsidR="00132FC4">
        <w:rPr>
          <w:rFonts w:hint="eastAsia"/>
          <w:sz w:val="24"/>
          <w:szCs w:val="24"/>
        </w:rPr>
        <w:t>について、詳しくは</w:t>
      </w:r>
      <w:r w:rsidR="001347A5">
        <w:rPr>
          <w:rFonts w:hint="eastAsia"/>
          <w:sz w:val="24"/>
          <w:szCs w:val="24"/>
        </w:rPr>
        <w:t>本市ホームページをご覧ください。</w:t>
      </w:r>
    </w:p>
    <w:p w:rsidR="001347A5" w:rsidRDefault="001B06ED" w:rsidP="00500D49">
      <w:pPr>
        <w:ind w:firstLineChars="2000" w:firstLine="4000"/>
        <w:rPr>
          <w:sz w:val="20"/>
          <w:szCs w:val="20"/>
        </w:rPr>
      </w:pPr>
      <w:r w:rsidRPr="0094185F">
        <w:rPr>
          <w:rFonts w:hint="eastAsia"/>
          <w:sz w:val="20"/>
          <w:szCs w:val="20"/>
        </w:rPr>
        <w:t>「広島市公式ホームページ（幼児教育・保育の無償化）」</w:t>
      </w:r>
    </w:p>
    <w:p w:rsidR="0094185F" w:rsidRPr="00500D49" w:rsidRDefault="00A23753" w:rsidP="0094185F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500D49"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500D49" w:rsidRPr="00500D49">
        <w:rPr>
          <w:rFonts w:hint="eastAsia"/>
        </w:rPr>
        <w:drawing>
          <wp:inline distT="0" distB="0" distL="0" distR="0">
            <wp:extent cx="838200" cy="8382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6E6" w:rsidRPr="003A7D08" w:rsidRDefault="003A7D08" w:rsidP="000E7A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</w:t>
      </w:r>
    </w:p>
    <w:p w:rsidR="0094185F" w:rsidRDefault="0094185F" w:rsidP="000E7A44">
      <w:pPr>
        <w:ind w:leftChars="2700" w:left="5670" w:right="840"/>
        <w:rPr>
          <w:sz w:val="22"/>
        </w:rPr>
      </w:pPr>
      <w:bookmarkStart w:id="0" w:name="_GoBack"/>
      <w:bookmarkEnd w:id="0"/>
    </w:p>
    <w:p w:rsidR="000D16E6" w:rsidRPr="000D16E6" w:rsidRDefault="000D16E6" w:rsidP="000E7A44">
      <w:pPr>
        <w:ind w:leftChars="2700" w:left="5670" w:right="840"/>
        <w:rPr>
          <w:sz w:val="22"/>
        </w:rPr>
      </w:pPr>
      <w:r w:rsidRPr="000D16E6">
        <w:rPr>
          <w:rFonts w:hint="eastAsia"/>
          <w:sz w:val="22"/>
        </w:rPr>
        <w:t>（連絡先）</w:t>
      </w:r>
    </w:p>
    <w:p w:rsidR="000D16E6" w:rsidRPr="000D16E6" w:rsidRDefault="000D16E6" w:rsidP="000E7A44">
      <w:pPr>
        <w:ind w:leftChars="2700" w:left="5670" w:right="840"/>
        <w:rPr>
          <w:sz w:val="22"/>
        </w:rPr>
      </w:pPr>
      <w:r w:rsidRPr="000D16E6">
        <w:rPr>
          <w:rFonts w:hint="eastAsia"/>
          <w:sz w:val="22"/>
        </w:rPr>
        <w:t>〒７３０－８５８６</w:t>
      </w:r>
    </w:p>
    <w:p w:rsidR="000D16E6" w:rsidRPr="000D16E6" w:rsidRDefault="000D16E6" w:rsidP="000E7A44">
      <w:pPr>
        <w:ind w:leftChars="2700" w:left="5670"/>
        <w:rPr>
          <w:sz w:val="22"/>
        </w:rPr>
      </w:pPr>
      <w:r w:rsidRPr="000D16E6">
        <w:rPr>
          <w:rFonts w:hint="eastAsia"/>
          <w:sz w:val="22"/>
        </w:rPr>
        <w:t>広島市中区国泰寺町一丁目６番３４号</w:t>
      </w:r>
    </w:p>
    <w:p w:rsidR="000D16E6" w:rsidRPr="000D16E6" w:rsidRDefault="000D16E6" w:rsidP="000E7A44">
      <w:pPr>
        <w:ind w:leftChars="2700" w:left="5670" w:right="660"/>
        <w:rPr>
          <w:sz w:val="22"/>
        </w:rPr>
      </w:pPr>
      <w:r w:rsidRPr="000D16E6">
        <w:rPr>
          <w:rFonts w:hint="eastAsia"/>
          <w:sz w:val="22"/>
        </w:rPr>
        <w:t>広島市こども未来局</w:t>
      </w:r>
      <w:r w:rsidR="00C356DF">
        <w:rPr>
          <w:rFonts w:hint="eastAsia"/>
          <w:sz w:val="22"/>
        </w:rPr>
        <w:t>幼保給付課</w:t>
      </w:r>
    </w:p>
    <w:p w:rsidR="000D16E6" w:rsidRPr="000E7A44" w:rsidRDefault="000D16E6" w:rsidP="000E7A44">
      <w:pPr>
        <w:ind w:leftChars="2700" w:left="5670" w:right="440"/>
        <w:rPr>
          <w:sz w:val="22"/>
        </w:rPr>
      </w:pPr>
      <w:r w:rsidRPr="000D16E6">
        <w:rPr>
          <w:rFonts w:hint="eastAsia"/>
          <w:sz w:val="22"/>
        </w:rPr>
        <w:t>電話：０８２－５０４－２１５４</w:t>
      </w:r>
    </w:p>
    <w:sectPr w:rsidR="000D16E6" w:rsidRPr="000E7A44" w:rsidSect="00525F99">
      <w:pgSz w:w="11906" w:h="16838"/>
      <w:pgMar w:top="1135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313" w:rsidRDefault="00C96313" w:rsidP="00C96313">
      <w:r>
        <w:separator/>
      </w:r>
    </w:p>
  </w:endnote>
  <w:endnote w:type="continuationSeparator" w:id="0">
    <w:p w:rsidR="00C96313" w:rsidRDefault="00C96313" w:rsidP="00C9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313" w:rsidRDefault="00C96313" w:rsidP="00C96313">
      <w:r>
        <w:separator/>
      </w:r>
    </w:p>
  </w:footnote>
  <w:footnote w:type="continuationSeparator" w:id="0">
    <w:p w:rsidR="00C96313" w:rsidRDefault="00C96313" w:rsidP="00C96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F408C"/>
    <w:multiLevelType w:val="hybridMultilevel"/>
    <w:tmpl w:val="2A068AF2"/>
    <w:lvl w:ilvl="0" w:tplc="69927516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D07"/>
    <w:rsid w:val="000159D4"/>
    <w:rsid w:val="000D16E6"/>
    <w:rsid w:val="000E7A44"/>
    <w:rsid w:val="00132FC4"/>
    <w:rsid w:val="001347A5"/>
    <w:rsid w:val="001B06ED"/>
    <w:rsid w:val="002140BF"/>
    <w:rsid w:val="00375FEA"/>
    <w:rsid w:val="003A7D08"/>
    <w:rsid w:val="004E0453"/>
    <w:rsid w:val="004E73CB"/>
    <w:rsid w:val="00500D49"/>
    <w:rsid w:val="00522F17"/>
    <w:rsid w:val="00525F99"/>
    <w:rsid w:val="005775BA"/>
    <w:rsid w:val="00717506"/>
    <w:rsid w:val="007D3832"/>
    <w:rsid w:val="0086747A"/>
    <w:rsid w:val="008D0D07"/>
    <w:rsid w:val="009307BD"/>
    <w:rsid w:val="0094185F"/>
    <w:rsid w:val="00967F53"/>
    <w:rsid w:val="009750D7"/>
    <w:rsid w:val="009855DD"/>
    <w:rsid w:val="009B4EEE"/>
    <w:rsid w:val="00A23753"/>
    <w:rsid w:val="00BB404A"/>
    <w:rsid w:val="00C356DF"/>
    <w:rsid w:val="00C5416A"/>
    <w:rsid w:val="00C85719"/>
    <w:rsid w:val="00C96313"/>
    <w:rsid w:val="00E71172"/>
    <w:rsid w:val="00EA7128"/>
    <w:rsid w:val="00F335AB"/>
    <w:rsid w:val="00FC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783727"/>
  <w15:chartTrackingRefBased/>
  <w15:docId w15:val="{62B0B025-5EF2-4759-A699-4B23AA56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F1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D1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16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963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6313"/>
  </w:style>
  <w:style w:type="paragraph" w:styleId="a8">
    <w:name w:val="footer"/>
    <w:basedOn w:val="a"/>
    <w:link w:val="a9"/>
    <w:uiPriority w:val="99"/>
    <w:unhideWhenUsed/>
    <w:rsid w:val="00C963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6313"/>
  </w:style>
  <w:style w:type="character" w:styleId="aa">
    <w:name w:val="Hyperlink"/>
    <w:basedOn w:val="a0"/>
    <w:uiPriority w:val="99"/>
    <w:unhideWhenUsed/>
    <w:rsid w:val="001B06E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B06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136</TotalTime>
  <Pages>1</Pages>
  <Words>89</Words>
  <Characters>509</Characters>
  <DocSecurity>0</DocSecurity>
  <Lines>4</Lines>
  <Paragraphs>1</Paragraphs>
  <ScaleCrop>false</ScaleCrop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2024-12-26T02:46:00Z</cp:lastPrinted>
  <dcterms:created xsi:type="dcterms:W3CDTF">2024-12-17T07:21:00Z</dcterms:created>
  <dcterms:modified xsi:type="dcterms:W3CDTF">2024-12-26T04:09:00Z</dcterms:modified>
</cp:coreProperties>
</file>